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77" w:rsidRPr="00BD5277" w:rsidRDefault="00BD5277" w:rsidP="00BD5277">
      <w:pPr>
        <w:pStyle w:val="NormalWeb"/>
        <w:spacing w:before="0" w:beforeAutospacing="0" w:after="0" w:afterAutospacing="0"/>
        <w:ind w:left="540"/>
        <w:jc w:val="center"/>
        <w:outlineLvl w:val="0"/>
        <w:rPr>
          <w:rFonts w:ascii="Verdana" w:hAnsi="Verdana" w:cs="Arial"/>
          <w:b/>
          <w:sz w:val="32"/>
          <w:szCs w:val="28"/>
        </w:rPr>
      </w:pPr>
      <w:r w:rsidRPr="00BD5277">
        <w:rPr>
          <w:rFonts w:ascii="Verdana" w:hAnsi="Verdana" w:cs="Arial"/>
          <w:b/>
          <w:sz w:val="32"/>
          <w:szCs w:val="28"/>
        </w:rPr>
        <w:t>DÍA DE EUROPA 2018</w:t>
      </w:r>
    </w:p>
    <w:p w:rsidR="00BD5277" w:rsidRDefault="00BD5277" w:rsidP="00BD5277">
      <w:pPr>
        <w:pStyle w:val="NormalWeb"/>
        <w:spacing w:before="0" w:beforeAutospacing="0" w:after="0" w:afterAutospacing="0"/>
        <w:ind w:left="540"/>
        <w:jc w:val="both"/>
        <w:outlineLvl w:val="0"/>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outlineLvl w:val="0"/>
        <w:rPr>
          <w:rFonts w:ascii="Verdana" w:hAnsi="Verdana" w:cs="Arial"/>
          <w:sz w:val="28"/>
          <w:szCs w:val="28"/>
        </w:rPr>
      </w:pPr>
      <w:r w:rsidRPr="00BD5277">
        <w:rPr>
          <w:rFonts w:ascii="Verdana" w:hAnsi="Verdana" w:cs="Arial"/>
          <w:sz w:val="28"/>
          <w:szCs w:val="28"/>
        </w:rPr>
        <w:t>Compañeros y compañeras de la Corporación Municipal.</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Cónsules y representantes del Cuerpo Consular en Alicante y provincia.</w:t>
      </w:r>
    </w:p>
    <w:p w:rsidR="00BD5277" w:rsidRPr="00BD5277" w:rsidRDefault="00BD5277" w:rsidP="00BD5277">
      <w:pPr>
        <w:pStyle w:val="NormalWeb"/>
        <w:spacing w:before="0" w:beforeAutospacing="0" w:after="0" w:afterAutospacing="0"/>
        <w:ind w:left="540"/>
        <w:jc w:val="both"/>
        <w:outlineLvl w:val="0"/>
        <w:rPr>
          <w:rFonts w:ascii="Verdana" w:hAnsi="Verdana" w:cs="Arial"/>
          <w:sz w:val="28"/>
          <w:szCs w:val="28"/>
        </w:rPr>
      </w:pPr>
      <w:r w:rsidRPr="00BD5277">
        <w:rPr>
          <w:rFonts w:ascii="Verdana" w:hAnsi="Verdana" w:cs="Arial"/>
          <w:sz w:val="28"/>
          <w:szCs w:val="28"/>
        </w:rPr>
        <w:t>Autoridades Civiles y Militares.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Representantes y miembros de las Asociaciones y Entidades Locales.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Vecinas y Vecinos de Benidorm que nos honráis con vuestra presencia.</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Señoras y Señores:</w:t>
      </w:r>
    </w:p>
    <w:p w:rsidR="00BD5277" w:rsidRPr="00BD5277" w:rsidRDefault="00BD5277" w:rsidP="00BD5277">
      <w:pPr>
        <w:pStyle w:val="NormalWeb"/>
        <w:spacing w:before="0" w:beforeAutospacing="0" w:after="0" w:afterAutospacing="0"/>
        <w:ind w:left="540"/>
        <w:jc w:val="both"/>
        <w:outlineLvl w:val="0"/>
        <w:rPr>
          <w:rFonts w:ascii="Verdana" w:hAnsi="Verdana" w:cs="Arial"/>
          <w:sz w:val="28"/>
          <w:szCs w:val="28"/>
        </w:rPr>
      </w:pPr>
      <w:r w:rsidRPr="00BD5277">
        <w:rPr>
          <w:rFonts w:ascii="Verdana" w:hAnsi="Verdana" w:cs="Arial"/>
          <w:sz w:val="28"/>
          <w:szCs w:val="28"/>
        </w:rPr>
        <w:t>Buenos días y bienvenidos.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La celebración de este acto desde 1996 y, por tanto, ya plenamente consolidado en nuestro calendario de celebraciones institucionales, supone también la posibilidad de reafirmar, una vez más, la vocación europeísta de una ciudad internacional como pocas.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Europa se constituyó, como un proyecto de largo recorrido, desde el mismo día en que seis países unieron sus voluntades, entorno a un objetivo común, marcándose como gran reto, reunificar el viejo continente e invitando a esta alianza a todos los pueblos de Europa.</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Desde entonces,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-crear un mercado y moneda únicos,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-aunar esfuerzos para elaborar políticas comunes en el orden económico y social,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 xml:space="preserve">-así como actuaciones conjuntas en política exterior y seguridad; fueron retos que sin duda ha contribuido a consolidar la piedra angular de la identidad comunitaria europea: </w:t>
      </w:r>
      <w:r w:rsidRPr="00BD5277">
        <w:rPr>
          <w:rFonts w:ascii="Verdana" w:hAnsi="Verdana" w:cs="Arial"/>
          <w:b/>
          <w:bCs/>
          <w:sz w:val="28"/>
          <w:szCs w:val="28"/>
        </w:rPr>
        <w:t>la Democracia</w:t>
      </w:r>
      <w:r w:rsidRPr="00BD5277">
        <w:rPr>
          <w:rFonts w:ascii="Verdana" w:hAnsi="Verdana" w:cs="Arial"/>
          <w:sz w:val="28"/>
          <w:szCs w:val="28"/>
        </w:rPr>
        <w:t>.</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 xml:space="preserve">No en vano, el Tratado de la Unión Europea apela a los principios de libertad y democracia, así como salvaguardar los derechos humanos y libertades fundamentales; requisitos todos ellos necesarios e imprescindibles para poder ingresar como miembro de la </w:t>
      </w:r>
      <w:r w:rsidRPr="00BD5277">
        <w:rPr>
          <w:rFonts w:ascii="Verdana" w:hAnsi="Verdana" w:cs="Arial"/>
          <w:sz w:val="28"/>
          <w:szCs w:val="28"/>
        </w:rPr>
        <w:lastRenderedPageBreak/>
        <w:t>Unión. Y por esa senda ha caminado Europa, conformándose como la realidad que hoy es.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 xml:space="preserve">Pero tras el </w:t>
      </w:r>
      <w:proofErr w:type="spellStart"/>
      <w:r w:rsidRPr="00BD5277">
        <w:rPr>
          <w:rFonts w:ascii="Verdana" w:hAnsi="Verdana" w:cs="Arial"/>
          <w:sz w:val="28"/>
          <w:szCs w:val="28"/>
        </w:rPr>
        <w:t>brexit</w:t>
      </w:r>
      <w:proofErr w:type="spellEnd"/>
      <w:r w:rsidRPr="00BD5277">
        <w:rPr>
          <w:rFonts w:ascii="Verdana" w:hAnsi="Verdana" w:cs="Arial"/>
          <w:sz w:val="28"/>
          <w:szCs w:val="28"/>
        </w:rPr>
        <w:t>, el horizonte más inmediato, pasa por volver a consolidar el proyecto europeo, darle estabilidad y seguir dando viabilidad a su desarrollo económico de un modo sostenible en el tiempo, en definitiva, ahora toca recomponer Europa y es una oportunidad por tanto para mejorarla haciéndola más segura, justa y solidaria.</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Hoy somos más de 500 millones de personas las que integramos este rico mosaico de países que conforma Europa.</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La Europa de hoy es la tercera población del mundo después de China y la India, pero es la primera en número de población por delante de Estados Unidos en asentar sus leyes sobre los principios democráticos.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“Europa no se hará de una vez ni en una obra de conjunto: se hará gracias a realizaciones concretas...”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 xml:space="preserve">Estas fueron las palabras de Robert </w:t>
      </w:r>
      <w:proofErr w:type="spellStart"/>
      <w:r w:rsidRPr="00BD5277">
        <w:rPr>
          <w:rFonts w:ascii="Verdana" w:hAnsi="Verdana" w:cs="Arial"/>
          <w:sz w:val="28"/>
          <w:szCs w:val="28"/>
        </w:rPr>
        <w:t>Schuman</w:t>
      </w:r>
      <w:proofErr w:type="spellEnd"/>
      <w:r w:rsidRPr="00BD5277">
        <w:rPr>
          <w:rFonts w:ascii="Verdana" w:hAnsi="Verdana" w:cs="Arial"/>
          <w:sz w:val="28"/>
          <w:szCs w:val="28"/>
        </w:rPr>
        <w:t>, Ministro francés de Asuntos Exteriores, que  pronunció durante la Declaración que lleva su nombre el 9 de mayo de 1950.</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Y hoy más que nunca Benidorm puede ser ejemplo tangible de ello.</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Porque si en Benidorm, se comprende, como en pocos lugares, la heterogeneidad europea con la que convivimos desde hace más de cincuenta años, o somos muestra de una integración y diversidad multicultural respetuosa, hoy también, y quizá, por primera vez en nuestra historia de forma directa y contundente, podemos ser un municipio ejemplar en la aplicación de los principios de redistribución económica de Europa, para que todas las regiones de la Unión, converjamos al mismo nivel de desarrollo, permitiendo fortalecer el territorio.</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lastRenderedPageBreak/>
        <w:t>Sirvan hoy por tanto los fondos europeos recientemente logrados por la ciudad para atender nuestra estrategia DUSI, con un proyecto que es ejemplo de participación y empoderamiento vecinal desde una gobernanza vocacional, absolutamente inclusiva e integradora.</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Benidorm como ejemplo de la anhelada Europa de los pueblos que pone en el centro de su acción a las personas.</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Señoras y señores. Amigas y amigos: Benidorm celebra este acto de un modo institucional una vez al año, pero todos días desde hace muchos años ayudando a construir la  Europa que hoy conocemos.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outlineLvl w:val="0"/>
        <w:rPr>
          <w:rFonts w:ascii="Verdana" w:hAnsi="Verdana" w:cs="Arial"/>
          <w:sz w:val="28"/>
          <w:szCs w:val="28"/>
        </w:rPr>
      </w:pPr>
      <w:r w:rsidRPr="00BD5277">
        <w:rPr>
          <w:rFonts w:ascii="Verdana" w:hAnsi="Verdana" w:cs="Arial"/>
          <w:sz w:val="28"/>
          <w:szCs w:val="28"/>
        </w:rPr>
        <w:t>Una Europa;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-que todavía tiene muchos retos que alcanzar,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-objetivos que conseguir,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-proyectos que madurar, pero que de un modo claro y conciso ya dio sus primeros pasos hacia un horizonte de concordia y pluralidad.</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Benidorm y sus ciudadanos somos un claro ejemplo de ello, y tanto cuantos aquí residimos como quienes nos visitan, conformamos un modelo de integración, tolerancia y prosperidad difícil de encontrar.</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 xml:space="preserve">Nuestra ciudad tiene consolidado un manifiesto liderazgo en la industria turística a nivel nacional y europeo, consolidando la </w:t>
      </w:r>
      <w:proofErr w:type="spellStart"/>
      <w:r w:rsidRPr="00BD5277">
        <w:rPr>
          <w:rFonts w:ascii="Verdana" w:hAnsi="Verdana" w:cs="Arial"/>
          <w:sz w:val="28"/>
          <w:szCs w:val="28"/>
        </w:rPr>
        <w:t>desestacionalización</w:t>
      </w:r>
      <w:proofErr w:type="spellEnd"/>
      <w:r w:rsidRPr="00BD5277">
        <w:rPr>
          <w:rFonts w:ascii="Verdana" w:hAnsi="Verdana" w:cs="Arial"/>
          <w:sz w:val="28"/>
          <w:szCs w:val="28"/>
        </w:rPr>
        <w:t xml:space="preserve"> e incorporando nuevos retos como la accesibilidad universal o renovando esfuerzos ante otros como la sostenibilidad. Queremos y debemos seguir construyendo una ciudad ejemplar del siglo XXI. Todo ello proporciona más atractivos para conocernos, nuevos motivos para mantener la fidelidad de nuestros visitantes y para consolidar nuestra economía.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lastRenderedPageBreak/>
        <w:t>Confío hablar en nombre de todos cuando digo que nos sentimos identificados con los valores democráticos, y creemos en la Europa que respeta la libertad y la identidad de cada uno de los pueblos que la integran. Una Europa que se maravilla ante las diferentes culturas, costumbres, tradiciones y lenguas, y todo ello se potencia en nuestra ciudad, en Benidorm.</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Efectivamente, Benidorm tiene vocación europea, y lo manifiesta de tal modo que ha sabido ser la ciudad de los que la visitan, de todos los que viven en ella, y de aquellos que la han hecho suya en su corazón, es por esto que el Ayuntamiento de Benidorm en pleno, el pasado día 30 de abril  acordó otorgar el reconocimiento de este año a nuestro querido Benidormense Charles Wilson.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Prestando atención a su currículum y méritos más que sobrados, uno puede comprobar enseguida que se trata de un reconocimiento a su amor por Benidorm. Un amor que ha sabido plasmar en sus libros y trabajos de investigación y en su día a día integrándose como pocas personas en la vida de esta ciudad, la suya.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Si los que hemos nacido en Benidorm, la amamos porque es nuestra ciudad, Charles Wilson eligió ser benidormense porque la ama también como lo demuestra al ser un vecino más y en especial participando activamente en diferentes entidades y actos sociales y culturales de nuestra ciudad.</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Un año más, Benidorm festeja el Día de Europa con la solemnidad que le corresponde.</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t>Manifestemos pues ahora nuestra vocación europea, y nuestra satisfacción y orgullo de ser europeos también a través de una de las más bellas artes, la música, ‘el lenguaje del alma’. Europa está unida por un himno común, la Novena Sinfonía de Beethoven, que puso música a la "Oda a la Alegría" de Schiller.</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r w:rsidRPr="00BD5277">
        <w:rPr>
          <w:rFonts w:ascii="Verdana" w:hAnsi="Verdana" w:cs="Arial"/>
          <w:sz w:val="28"/>
          <w:szCs w:val="28"/>
        </w:rPr>
        <w:lastRenderedPageBreak/>
        <w:t>El himno no solo simboliza a la Unión, sino también a Europa en un sentido más amplio, es la expresión de los ideales europeos de libertad, paz y solidaridad; unos ideales que Benidorm asume en su totalidad reivindicando firmemente su vocación Europea. </w:t>
      </w:r>
    </w:p>
    <w:p w:rsidR="00BD5277" w:rsidRPr="00BD5277" w:rsidRDefault="00BD5277" w:rsidP="00BD5277">
      <w:pPr>
        <w:pStyle w:val="NormalWeb"/>
        <w:spacing w:before="0" w:beforeAutospacing="0" w:after="0" w:afterAutospacing="0"/>
        <w:ind w:left="540"/>
        <w:jc w:val="both"/>
        <w:rPr>
          <w:rFonts w:ascii="Verdana" w:hAnsi="Verdana" w:cs="Arial"/>
          <w:sz w:val="28"/>
          <w:szCs w:val="28"/>
        </w:rPr>
      </w:pPr>
    </w:p>
    <w:p w:rsidR="00A72A0F" w:rsidRDefault="00BD5277" w:rsidP="00BD5277">
      <w:pPr>
        <w:rPr>
          <w:rFonts w:ascii="Verdana" w:hAnsi="Verdana" w:cs="Arial"/>
          <w:sz w:val="28"/>
          <w:szCs w:val="28"/>
        </w:rPr>
      </w:pPr>
      <w:r w:rsidRPr="00BD5277">
        <w:rPr>
          <w:rFonts w:ascii="Verdana" w:hAnsi="Verdana" w:cs="Arial"/>
          <w:sz w:val="28"/>
          <w:szCs w:val="28"/>
        </w:rPr>
        <w:t>En nombre de nuestro alcalde Feliz día de Europa a todos.</w:t>
      </w:r>
    </w:p>
    <w:p w:rsidR="00BD5277" w:rsidRDefault="00BD5277" w:rsidP="00BD5277">
      <w:pPr>
        <w:rPr>
          <w:rFonts w:ascii="Verdana" w:hAnsi="Verdana" w:cs="Arial"/>
          <w:sz w:val="28"/>
          <w:szCs w:val="28"/>
        </w:rPr>
      </w:pPr>
    </w:p>
    <w:p w:rsidR="00BD5277" w:rsidRDefault="00BD5277" w:rsidP="00BD5277">
      <w:pPr>
        <w:rPr>
          <w:rFonts w:ascii="Verdana" w:hAnsi="Verdana" w:cs="Arial"/>
          <w:sz w:val="28"/>
          <w:szCs w:val="28"/>
        </w:rPr>
      </w:pPr>
    </w:p>
    <w:p w:rsidR="00BD5277" w:rsidRDefault="00BD5277" w:rsidP="00BD5277">
      <w:pPr>
        <w:rPr>
          <w:rFonts w:ascii="Verdana" w:hAnsi="Verdana" w:cs="Arial"/>
          <w:sz w:val="28"/>
          <w:szCs w:val="28"/>
        </w:rPr>
      </w:pPr>
      <w:r>
        <w:rPr>
          <w:rFonts w:ascii="Verdana" w:hAnsi="Verdana" w:cs="Arial"/>
          <w:sz w:val="28"/>
          <w:szCs w:val="28"/>
        </w:rPr>
        <w:t>Ana Pellicer Pérez</w:t>
      </w:r>
    </w:p>
    <w:p w:rsidR="00BD5277" w:rsidRDefault="00BD5277" w:rsidP="00BD5277">
      <w:pPr>
        <w:rPr>
          <w:rFonts w:ascii="Verdana" w:hAnsi="Verdana" w:cs="Arial"/>
          <w:sz w:val="28"/>
          <w:szCs w:val="28"/>
        </w:rPr>
      </w:pPr>
      <w:r>
        <w:rPr>
          <w:rFonts w:ascii="Verdana" w:hAnsi="Verdana" w:cs="Arial"/>
          <w:sz w:val="28"/>
          <w:szCs w:val="28"/>
        </w:rPr>
        <w:t>Alcaldesa en funciones</w:t>
      </w:r>
    </w:p>
    <w:p w:rsidR="00BD5277" w:rsidRDefault="00BD5277" w:rsidP="00BD5277">
      <w:pPr>
        <w:rPr>
          <w:rFonts w:ascii="Verdana" w:hAnsi="Verdana" w:cs="Arial"/>
          <w:sz w:val="28"/>
          <w:szCs w:val="28"/>
        </w:rPr>
      </w:pPr>
    </w:p>
    <w:p w:rsidR="00BD5277" w:rsidRDefault="00BD5277" w:rsidP="00BD5277">
      <w:pPr>
        <w:rPr>
          <w:rFonts w:ascii="Verdana" w:hAnsi="Verdana" w:cs="Arial"/>
          <w:sz w:val="28"/>
          <w:szCs w:val="28"/>
        </w:rPr>
      </w:pPr>
    </w:p>
    <w:p w:rsidR="00BD5277" w:rsidRPr="00BD5277" w:rsidRDefault="00BD5277" w:rsidP="00BD5277">
      <w:pPr>
        <w:rPr>
          <w:rFonts w:ascii="Verdana" w:hAnsi="Verdana"/>
          <w:color w:val="808080" w:themeColor="background1" w:themeShade="80"/>
          <w:sz w:val="28"/>
          <w:szCs w:val="28"/>
        </w:rPr>
      </w:pPr>
      <w:r>
        <w:rPr>
          <w:rFonts w:ascii="Verdana" w:hAnsi="Verdana" w:cs="Arial"/>
          <w:color w:val="808080" w:themeColor="background1" w:themeShade="80"/>
          <w:sz w:val="28"/>
          <w:szCs w:val="28"/>
        </w:rPr>
        <w:t>Benidorm, 9 de Mayo de 2018</w:t>
      </w:r>
      <w:bookmarkStart w:id="0" w:name="_GoBack"/>
      <w:bookmarkEnd w:id="0"/>
    </w:p>
    <w:sectPr w:rsidR="00BD5277" w:rsidRPr="00BD52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77"/>
    <w:rsid w:val="00A72A0F"/>
    <w:rsid w:val="00BD5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285F-8CAF-4921-AE9C-BF659B44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D52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5668</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Fernández García</dc:creator>
  <cp:keywords/>
  <dc:description/>
  <cp:lastModifiedBy>Silvia Fernández García</cp:lastModifiedBy>
  <cp:revision>1</cp:revision>
  <dcterms:created xsi:type="dcterms:W3CDTF">2019-09-13T09:21:00Z</dcterms:created>
  <dcterms:modified xsi:type="dcterms:W3CDTF">2019-09-13T09:22:00Z</dcterms:modified>
</cp:coreProperties>
</file>