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6" w:rsidRDefault="005024A6" w:rsidP="00A30EE6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B532B9" w:rsidRPr="007426EF" w:rsidRDefault="00170E69" w:rsidP="00A30EE6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7426EF">
        <w:rPr>
          <w:rFonts w:ascii="Arial" w:hAnsi="Arial" w:cs="Arial"/>
          <w:b/>
          <w:sz w:val="22"/>
          <w:szCs w:val="22"/>
        </w:rPr>
        <w:t>BASE</w:t>
      </w:r>
      <w:r w:rsidR="00BB47A3" w:rsidRPr="007426EF">
        <w:rPr>
          <w:rFonts w:ascii="Arial" w:hAnsi="Arial" w:cs="Arial"/>
          <w:b/>
          <w:sz w:val="22"/>
          <w:szCs w:val="22"/>
        </w:rPr>
        <w:t>S DE LA CONVOCATORIA DE 4</w:t>
      </w:r>
      <w:r w:rsidRPr="007426EF">
        <w:rPr>
          <w:rFonts w:ascii="Arial" w:hAnsi="Arial" w:cs="Arial"/>
          <w:b/>
          <w:sz w:val="22"/>
          <w:szCs w:val="22"/>
        </w:rPr>
        <w:t xml:space="preserve"> BECAS PARA LA REALIZACIÓN DEL </w:t>
      </w:r>
      <w:r w:rsidR="00B532B9" w:rsidRPr="007426EF">
        <w:rPr>
          <w:rFonts w:ascii="Arial" w:hAnsi="Arial" w:cs="Arial"/>
          <w:b/>
          <w:sz w:val="22"/>
          <w:szCs w:val="22"/>
        </w:rPr>
        <w:t xml:space="preserve">PROGRAMA DE ESTUDIOS PROPIOS EN ARROZ Y ALTA COCINA MEDITERRÁNEA (Títulos propios de: Especialista en Ciencia y Tecnología Culinaria, Maridajes, Arroces y Alta Cocina Mediterránea; y Máster en Arroces y Alta Cocina Mediterránea Aplicada), organizado por el Centro de Formación Continua de la Universidad de Alicante. </w:t>
      </w:r>
    </w:p>
    <w:p w:rsidR="00170E69" w:rsidRPr="00A30EE6" w:rsidRDefault="00170E69" w:rsidP="00A30EE6">
      <w:pPr>
        <w:pStyle w:val="NormalWeb"/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Al amparo del convenio </w:t>
      </w:r>
      <w:r w:rsidR="00B532B9">
        <w:rPr>
          <w:rFonts w:ascii="Arial" w:hAnsi="Arial" w:cs="Arial"/>
          <w:color w:val="000007"/>
          <w:sz w:val="22"/>
          <w:szCs w:val="22"/>
        </w:rPr>
        <w:t xml:space="preserve">marco </w:t>
      </w:r>
      <w:r w:rsidR="0014488A">
        <w:rPr>
          <w:rFonts w:ascii="Arial" w:hAnsi="Arial" w:cs="Arial"/>
          <w:color w:val="000007"/>
          <w:sz w:val="22"/>
          <w:szCs w:val="22"/>
        </w:rPr>
        <w:t xml:space="preserve">suscrito </w:t>
      </w:r>
      <w:r w:rsidRPr="00A30EE6">
        <w:rPr>
          <w:rFonts w:ascii="Arial" w:hAnsi="Arial" w:cs="Arial"/>
          <w:color w:val="000007"/>
          <w:sz w:val="22"/>
          <w:szCs w:val="22"/>
        </w:rPr>
        <w:t>entre l</w:t>
      </w:r>
      <w:r w:rsidR="00B20A98" w:rsidRPr="00A30EE6">
        <w:rPr>
          <w:rFonts w:ascii="Arial" w:hAnsi="Arial" w:cs="Arial"/>
          <w:color w:val="000007"/>
          <w:sz w:val="22"/>
          <w:szCs w:val="22"/>
        </w:rPr>
        <w:t>a Universidad de Alicante y el 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yuntamiento de </w:t>
      </w:r>
      <w:r w:rsidR="001F3355" w:rsidRPr="00A30EE6">
        <w:rPr>
          <w:rFonts w:ascii="Arial" w:hAnsi="Arial" w:cs="Arial"/>
          <w:color w:val="000007"/>
          <w:sz w:val="22"/>
          <w:szCs w:val="22"/>
        </w:rPr>
        <w:t>Benidorm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para la colaboración en </w:t>
      </w:r>
      <w:r w:rsidR="00B532B9">
        <w:rPr>
          <w:rFonts w:ascii="Arial" w:hAnsi="Arial" w:cs="Arial"/>
          <w:color w:val="000007"/>
          <w:sz w:val="22"/>
          <w:szCs w:val="22"/>
        </w:rPr>
        <w:t>materia de educación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, se convocan </w:t>
      </w:r>
      <w:r w:rsidR="00BB47A3">
        <w:rPr>
          <w:rFonts w:ascii="Arial" w:hAnsi="Arial" w:cs="Arial"/>
          <w:b/>
          <w:color w:val="000007"/>
          <w:sz w:val="22"/>
          <w:szCs w:val="22"/>
        </w:rPr>
        <w:t>4</w:t>
      </w:r>
      <w:r w:rsidR="00F9595F" w:rsidRPr="009B4762">
        <w:rPr>
          <w:rFonts w:ascii="Arial" w:hAnsi="Arial" w:cs="Arial"/>
          <w:b/>
          <w:color w:val="000007"/>
          <w:sz w:val="22"/>
          <w:szCs w:val="22"/>
        </w:rPr>
        <w:t xml:space="preserve"> </w:t>
      </w:r>
      <w:r w:rsidRPr="009B4762">
        <w:rPr>
          <w:rFonts w:ascii="Arial" w:hAnsi="Arial" w:cs="Arial"/>
          <w:b/>
          <w:color w:val="000007"/>
          <w:sz w:val="22"/>
          <w:szCs w:val="22"/>
        </w:rPr>
        <w:t>becas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001F45" w:rsidRPr="00A30EE6">
        <w:rPr>
          <w:rFonts w:ascii="Arial" w:hAnsi="Arial" w:cs="Arial"/>
          <w:color w:val="000007"/>
          <w:sz w:val="22"/>
          <w:szCs w:val="22"/>
        </w:rPr>
        <w:t xml:space="preserve">para cursar los estudios de </w:t>
      </w:r>
      <w:r w:rsidR="00F9595F" w:rsidRPr="00B532B9">
        <w:rPr>
          <w:rFonts w:ascii="Arial" w:hAnsi="Arial" w:cs="Arial"/>
          <w:b/>
          <w:sz w:val="22"/>
          <w:szCs w:val="22"/>
        </w:rPr>
        <w:t>Especialista en Ciencia y Tecnología Culinaria, Maridajes, Arroces y Alta Cocina Mediterránea; y Máster en Arroces y Alta Cocina Mediterránea Aplicada</w:t>
      </w:r>
      <w:r w:rsidRPr="00AF303F">
        <w:rPr>
          <w:rFonts w:ascii="Arial" w:hAnsi="Arial" w:cs="Arial"/>
          <w:b/>
          <w:color w:val="000007"/>
          <w:sz w:val="22"/>
          <w:szCs w:val="22"/>
        </w:rPr>
        <w:t xml:space="preserve"> de la </w:t>
      </w:r>
      <w:r w:rsidR="00A7653C" w:rsidRPr="00AF303F">
        <w:rPr>
          <w:rFonts w:ascii="Arial" w:hAnsi="Arial" w:cs="Arial"/>
          <w:b/>
          <w:color w:val="000007"/>
          <w:sz w:val="22"/>
          <w:szCs w:val="22"/>
        </w:rPr>
        <w:t>Universidad</w:t>
      </w:r>
      <w:r w:rsidRPr="00AF303F">
        <w:rPr>
          <w:rFonts w:ascii="Arial" w:hAnsi="Arial" w:cs="Arial"/>
          <w:b/>
          <w:color w:val="000007"/>
          <w:sz w:val="22"/>
          <w:szCs w:val="22"/>
        </w:rPr>
        <w:t xml:space="preserve"> de Alicante.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En este sentido y con el fin de facilitar el acceso y la permanencia en los estudios universitarios de aquellos</w:t>
      </w:r>
      <w:r w:rsidR="00E45322">
        <w:rPr>
          <w:rFonts w:ascii="Arial" w:hAnsi="Arial" w:cs="Arial"/>
          <w:color w:val="000007"/>
          <w:sz w:val="22"/>
          <w:szCs w:val="22"/>
        </w:rPr>
        <w:t>/as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profesionales que quieren dedicar una parte de su tiempo a la formación y/</w:t>
      </w:r>
      <w:r w:rsidR="007D3226">
        <w:rPr>
          <w:rFonts w:ascii="Arial" w:hAnsi="Arial" w:cs="Arial"/>
          <w:color w:val="000007"/>
          <w:sz w:val="22"/>
          <w:szCs w:val="22"/>
        </w:rPr>
        <w:t xml:space="preserve">o 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actualización, el Ayuntamiento de </w:t>
      </w:r>
      <w:r w:rsidR="001F3355" w:rsidRPr="00A30EE6">
        <w:rPr>
          <w:rFonts w:ascii="Arial" w:hAnsi="Arial" w:cs="Arial"/>
          <w:color w:val="000007"/>
          <w:sz w:val="22"/>
          <w:szCs w:val="22"/>
        </w:rPr>
        <w:t>Benidorm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pr</w:t>
      </w:r>
      <w:r w:rsidR="00BA7B20" w:rsidRPr="00A30EE6">
        <w:rPr>
          <w:rFonts w:ascii="Arial" w:hAnsi="Arial" w:cs="Arial"/>
          <w:color w:val="000007"/>
          <w:sz w:val="22"/>
          <w:szCs w:val="22"/>
        </w:rPr>
        <w:t>esenta la siguiente convocatoria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.  </w:t>
      </w:r>
    </w:p>
    <w:p w:rsidR="00170E69" w:rsidRPr="00A30EE6" w:rsidRDefault="00710E83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>
        <w:rPr>
          <w:rFonts w:ascii="Arial" w:hAnsi="Arial" w:cs="Arial"/>
          <w:b/>
          <w:color w:val="000007"/>
          <w:sz w:val="22"/>
          <w:szCs w:val="22"/>
        </w:rPr>
        <w:t>Objeto</w:t>
      </w:r>
    </w:p>
    <w:p w:rsidR="00B6316E" w:rsidRDefault="00831848" w:rsidP="00A30EE6">
      <w:pPr>
        <w:pStyle w:val="NormalWeb"/>
        <w:shd w:val="clear" w:color="auto" w:fill="FFFFFF"/>
        <w:ind w:left="709" w:hanging="709"/>
        <w:jc w:val="both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ab/>
        <w:t>El objeto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de esta convocatoria es conceder </w:t>
      </w:r>
      <w:r w:rsidR="00BB47A3">
        <w:rPr>
          <w:rFonts w:ascii="Arial" w:hAnsi="Arial" w:cs="Arial"/>
          <w:color w:val="000007"/>
          <w:sz w:val="22"/>
          <w:szCs w:val="22"/>
        </w:rPr>
        <w:t>4</w:t>
      </w:r>
      <w:r w:rsidR="00AF303F">
        <w:rPr>
          <w:rFonts w:ascii="Arial" w:hAnsi="Arial" w:cs="Arial"/>
          <w:color w:val="000007"/>
          <w:sz w:val="22"/>
          <w:szCs w:val="22"/>
        </w:rPr>
        <w:t xml:space="preserve"> 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>becas de estudio</w:t>
      </w:r>
      <w:r w:rsidR="00B6316E">
        <w:rPr>
          <w:rFonts w:ascii="Arial" w:hAnsi="Arial" w:cs="Arial"/>
          <w:color w:val="000007"/>
          <w:sz w:val="22"/>
          <w:szCs w:val="22"/>
        </w:rPr>
        <w:t>,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0945DD">
        <w:rPr>
          <w:rFonts w:ascii="Arial" w:hAnsi="Arial" w:cs="Arial"/>
          <w:color w:val="000007"/>
          <w:sz w:val="22"/>
          <w:szCs w:val="22"/>
        </w:rPr>
        <w:t xml:space="preserve">durante el curso académico </w:t>
      </w:r>
      <w:r w:rsidR="000945DD" w:rsidRPr="007C513A">
        <w:rPr>
          <w:rFonts w:ascii="Arial" w:hAnsi="Arial" w:cs="Arial"/>
          <w:sz w:val="22"/>
          <w:szCs w:val="22"/>
        </w:rPr>
        <w:t>2019-2020</w:t>
      </w:r>
      <w:r w:rsidR="00B6316E" w:rsidRPr="007C513A">
        <w:rPr>
          <w:rFonts w:ascii="Arial" w:hAnsi="Arial" w:cs="Arial"/>
          <w:sz w:val="22"/>
          <w:szCs w:val="22"/>
        </w:rPr>
        <w:t>,</w:t>
      </w:r>
      <w:r w:rsidR="00B6316E">
        <w:rPr>
          <w:rFonts w:ascii="Arial" w:hAnsi="Arial" w:cs="Arial"/>
          <w:color w:val="000007"/>
          <w:sz w:val="22"/>
          <w:szCs w:val="22"/>
        </w:rPr>
        <w:t xml:space="preserve"> 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>destinadas a cubrir un</w:t>
      </w:r>
      <w:r>
        <w:rPr>
          <w:rFonts w:ascii="Arial" w:hAnsi="Arial" w:cs="Arial"/>
          <w:color w:val="000007"/>
          <w:sz w:val="22"/>
          <w:szCs w:val="22"/>
        </w:rPr>
        <w:t>a parte del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AF303F">
        <w:rPr>
          <w:rFonts w:ascii="Arial" w:hAnsi="Arial" w:cs="Arial"/>
          <w:color w:val="000007"/>
          <w:sz w:val="22"/>
          <w:szCs w:val="22"/>
        </w:rPr>
        <w:t>importe</w:t>
      </w:r>
      <w:r w:rsidR="00001F45" w:rsidRPr="00A30EE6">
        <w:rPr>
          <w:rFonts w:ascii="Arial" w:hAnsi="Arial" w:cs="Arial"/>
          <w:color w:val="000007"/>
          <w:sz w:val="22"/>
          <w:szCs w:val="22"/>
        </w:rPr>
        <w:t xml:space="preserve"> de los precios pú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>blico</w:t>
      </w:r>
      <w:r w:rsidR="00AF303F">
        <w:rPr>
          <w:rFonts w:ascii="Arial" w:hAnsi="Arial" w:cs="Arial"/>
          <w:color w:val="000007"/>
          <w:sz w:val="22"/>
          <w:szCs w:val="22"/>
        </w:rPr>
        <w:t xml:space="preserve">s </w:t>
      </w:r>
      <w:r w:rsidR="00B20A98" w:rsidRPr="00A30EE6">
        <w:rPr>
          <w:rFonts w:ascii="Arial" w:hAnsi="Arial" w:cs="Arial"/>
          <w:color w:val="000007"/>
          <w:sz w:val="22"/>
          <w:szCs w:val="22"/>
        </w:rPr>
        <w:t>de las matrí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culas </w:t>
      </w:r>
      <w:r w:rsidR="00001F45" w:rsidRPr="00A30EE6">
        <w:rPr>
          <w:rFonts w:ascii="Arial" w:hAnsi="Arial" w:cs="Arial"/>
          <w:color w:val="000007"/>
          <w:sz w:val="22"/>
          <w:szCs w:val="22"/>
        </w:rPr>
        <w:t>para</w:t>
      </w:r>
      <w:r w:rsidR="00F534D7" w:rsidRPr="00A30EE6">
        <w:rPr>
          <w:rFonts w:ascii="Arial" w:hAnsi="Arial" w:cs="Arial"/>
          <w:color w:val="000007"/>
          <w:sz w:val="22"/>
          <w:szCs w:val="22"/>
        </w:rPr>
        <w:t xml:space="preserve"> la</w:t>
      </w:r>
      <w:r w:rsidR="00001F45" w:rsidRPr="00A30EE6">
        <w:rPr>
          <w:rFonts w:ascii="Arial" w:hAnsi="Arial" w:cs="Arial"/>
          <w:color w:val="000007"/>
          <w:sz w:val="22"/>
          <w:szCs w:val="22"/>
        </w:rPr>
        <w:t xml:space="preserve"> realización </w:t>
      </w:r>
      <w:r w:rsidR="00AF303F">
        <w:rPr>
          <w:rFonts w:ascii="Arial" w:hAnsi="Arial" w:cs="Arial"/>
          <w:color w:val="000007"/>
          <w:sz w:val="22"/>
          <w:szCs w:val="22"/>
        </w:rPr>
        <w:t xml:space="preserve">de </w:t>
      </w:r>
      <w:r w:rsidR="00AF303F" w:rsidRPr="00A30EE6">
        <w:rPr>
          <w:rFonts w:ascii="Arial" w:hAnsi="Arial" w:cs="Arial"/>
          <w:color w:val="000007"/>
          <w:sz w:val="22"/>
          <w:szCs w:val="22"/>
        </w:rPr>
        <w:t>los estudios de</w:t>
      </w:r>
      <w:r w:rsidR="00B6316E">
        <w:rPr>
          <w:rFonts w:ascii="Arial" w:hAnsi="Arial" w:cs="Arial"/>
          <w:color w:val="000007"/>
          <w:sz w:val="22"/>
          <w:szCs w:val="22"/>
        </w:rPr>
        <w:t>:</w:t>
      </w:r>
    </w:p>
    <w:p w:rsidR="00B6316E" w:rsidRPr="00B6316E" w:rsidRDefault="00AF303F" w:rsidP="00B6316E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B532B9">
        <w:rPr>
          <w:rFonts w:ascii="Arial" w:hAnsi="Arial" w:cs="Arial"/>
          <w:b/>
          <w:sz w:val="22"/>
          <w:szCs w:val="22"/>
        </w:rPr>
        <w:t>Especialista en Ciencia y Tecnología Culinaria, Maridajes, Arroces y Alta Cocina Mediterránea</w:t>
      </w:r>
      <w:r w:rsidR="00B6316E">
        <w:rPr>
          <w:rFonts w:ascii="Arial" w:hAnsi="Arial" w:cs="Arial"/>
          <w:b/>
          <w:sz w:val="22"/>
          <w:szCs w:val="22"/>
        </w:rPr>
        <w:t>.</w:t>
      </w:r>
      <w:r w:rsidR="00F9595F">
        <w:rPr>
          <w:rFonts w:ascii="Arial" w:hAnsi="Arial" w:cs="Arial"/>
          <w:b/>
          <w:sz w:val="22"/>
          <w:szCs w:val="22"/>
        </w:rPr>
        <w:t xml:space="preserve"> Dos becas de 1.500 € cada una.</w:t>
      </w:r>
    </w:p>
    <w:p w:rsidR="00B6316E" w:rsidRDefault="00AF303F" w:rsidP="00B6316E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F303F">
        <w:rPr>
          <w:rFonts w:ascii="Arial" w:hAnsi="Arial" w:cs="Arial"/>
          <w:b/>
          <w:color w:val="000007"/>
          <w:sz w:val="22"/>
          <w:szCs w:val="22"/>
        </w:rPr>
        <w:t>Máster en Arroces y Alta Cocina Mediterránea Aplicada de la Universidad de Alicante</w:t>
      </w:r>
      <w:r w:rsidR="00B6316E">
        <w:rPr>
          <w:rFonts w:ascii="Arial" w:hAnsi="Arial" w:cs="Arial"/>
          <w:color w:val="000007"/>
          <w:sz w:val="22"/>
          <w:szCs w:val="22"/>
        </w:rPr>
        <w:t>.</w:t>
      </w:r>
      <w:r w:rsidR="00F9595F">
        <w:rPr>
          <w:rFonts w:ascii="Arial" w:hAnsi="Arial" w:cs="Arial"/>
          <w:color w:val="000007"/>
          <w:sz w:val="22"/>
          <w:szCs w:val="22"/>
        </w:rPr>
        <w:t xml:space="preserve"> </w:t>
      </w:r>
      <w:r w:rsidR="00F9595F" w:rsidRPr="00F9595F">
        <w:rPr>
          <w:rFonts w:ascii="Arial" w:hAnsi="Arial" w:cs="Arial"/>
          <w:b/>
          <w:color w:val="000007"/>
          <w:sz w:val="22"/>
          <w:szCs w:val="22"/>
        </w:rPr>
        <w:t>Dos becas de 2.000 € cada una.</w:t>
      </w:r>
    </w:p>
    <w:p w:rsidR="00315526" w:rsidRPr="007426EF" w:rsidRDefault="00315526" w:rsidP="00315526">
      <w:pPr>
        <w:pStyle w:val="NormalWeb"/>
        <w:shd w:val="clear" w:color="auto" w:fill="FFFFFF"/>
        <w:ind w:left="709" w:hanging="1"/>
        <w:jc w:val="both"/>
        <w:rPr>
          <w:rFonts w:ascii="Arial" w:hAnsi="Arial" w:cs="Arial"/>
          <w:sz w:val="22"/>
          <w:szCs w:val="22"/>
        </w:rPr>
      </w:pPr>
      <w:r w:rsidRPr="007426EF">
        <w:rPr>
          <w:rFonts w:ascii="Arial" w:hAnsi="Arial" w:cs="Arial"/>
          <w:sz w:val="22"/>
          <w:szCs w:val="22"/>
        </w:rPr>
        <w:t>La aportac</w:t>
      </w:r>
      <w:r w:rsidR="00342BFC" w:rsidRPr="007426EF">
        <w:rPr>
          <w:rFonts w:ascii="Arial" w:hAnsi="Arial" w:cs="Arial"/>
          <w:sz w:val="22"/>
          <w:szCs w:val="22"/>
        </w:rPr>
        <w:t>ión</w:t>
      </w:r>
      <w:r w:rsidR="00BB47A3" w:rsidRPr="007426EF">
        <w:rPr>
          <w:rFonts w:ascii="Arial" w:hAnsi="Arial" w:cs="Arial"/>
          <w:sz w:val="22"/>
          <w:szCs w:val="22"/>
        </w:rPr>
        <w:t xml:space="preserve"> económica en concepto de cuatro becas de estudio es de 7</w:t>
      </w:r>
      <w:r w:rsidRPr="007426EF">
        <w:rPr>
          <w:rFonts w:ascii="Arial" w:hAnsi="Arial" w:cs="Arial"/>
          <w:sz w:val="22"/>
          <w:szCs w:val="22"/>
        </w:rPr>
        <w:t>.000 € (exento de I</w:t>
      </w:r>
      <w:r w:rsidR="000945DD" w:rsidRPr="007426EF">
        <w:rPr>
          <w:rFonts w:ascii="Arial" w:hAnsi="Arial" w:cs="Arial"/>
          <w:sz w:val="22"/>
          <w:szCs w:val="22"/>
        </w:rPr>
        <w:t>VA) para el curso académico 2019/2020</w:t>
      </w:r>
      <w:r w:rsidRPr="007426EF">
        <w:rPr>
          <w:rFonts w:ascii="Arial" w:hAnsi="Arial" w:cs="Arial"/>
          <w:sz w:val="22"/>
          <w:szCs w:val="22"/>
        </w:rPr>
        <w:t>, con cargo a la partida 13 3260 48100 del presupuesto vigente</w:t>
      </w:r>
      <w:r w:rsidR="00527961" w:rsidRPr="007426EF">
        <w:rPr>
          <w:rFonts w:ascii="Arial" w:hAnsi="Arial" w:cs="Arial"/>
          <w:sz w:val="22"/>
          <w:szCs w:val="22"/>
        </w:rPr>
        <w:t>.</w:t>
      </w:r>
    </w:p>
    <w:p w:rsidR="00170E69" w:rsidRPr="00A30EE6" w:rsidRDefault="0019376D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>Requisitos de los</w:t>
      </w:r>
      <w:r w:rsidR="00E45322">
        <w:rPr>
          <w:rFonts w:ascii="Arial" w:hAnsi="Arial" w:cs="Arial"/>
          <w:b/>
          <w:color w:val="000007"/>
          <w:sz w:val="22"/>
          <w:szCs w:val="22"/>
        </w:rPr>
        <w:t>/las</w:t>
      </w:r>
      <w:r w:rsidRPr="00A30EE6">
        <w:rPr>
          <w:rFonts w:ascii="Arial" w:hAnsi="Arial" w:cs="Arial"/>
          <w:b/>
          <w:color w:val="000007"/>
          <w:sz w:val="22"/>
          <w:szCs w:val="22"/>
        </w:rPr>
        <w:t xml:space="preserve"> solicitantes</w:t>
      </w:r>
    </w:p>
    <w:p w:rsidR="007D3226" w:rsidRDefault="00170E69" w:rsidP="007D3226">
      <w:pPr>
        <w:pStyle w:val="NormalWeb"/>
        <w:shd w:val="clear" w:color="auto" w:fill="FFFFFF"/>
        <w:ind w:left="786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Podrán se</w:t>
      </w:r>
      <w:r w:rsidR="007D3226">
        <w:rPr>
          <w:rFonts w:ascii="Arial" w:hAnsi="Arial" w:cs="Arial"/>
          <w:color w:val="000007"/>
          <w:sz w:val="22"/>
          <w:szCs w:val="22"/>
        </w:rPr>
        <w:t>r destinatarios/as de las becas:</w:t>
      </w:r>
    </w:p>
    <w:p w:rsidR="00170E69" w:rsidRPr="007426EF" w:rsidRDefault="00170E69" w:rsidP="00A30EE6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Los</w:t>
      </w:r>
      <w:r w:rsidR="00E45322">
        <w:rPr>
          <w:rFonts w:ascii="Arial" w:hAnsi="Arial" w:cs="Arial"/>
          <w:color w:val="000007"/>
          <w:sz w:val="22"/>
          <w:szCs w:val="22"/>
        </w:rPr>
        <w:t>/las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aspirantes a ser destinatarios</w:t>
      </w:r>
      <w:r w:rsidR="00E45322">
        <w:rPr>
          <w:rFonts w:ascii="Arial" w:hAnsi="Arial" w:cs="Arial"/>
          <w:color w:val="000007"/>
          <w:sz w:val="22"/>
          <w:szCs w:val="22"/>
        </w:rPr>
        <w:t>/as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las becas deberán presentar la solicitud de inscripción en el municipio de </w:t>
      </w:r>
      <w:r w:rsidR="001F3355" w:rsidRPr="00A30EE6">
        <w:rPr>
          <w:rFonts w:ascii="Arial" w:hAnsi="Arial" w:cs="Arial"/>
          <w:color w:val="000007"/>
          <w:sz w:val="22"/>
          <w:szCs w:val="22"/>
        </w:rPr>
        <w:t>Benidorm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, debiendo reunir los </w:t>
      </w:r>
      <w:r w:rsidRPr="007426EF">
        <w:rPr>
          <w:rFonts w:ascii="Arial" w:hAnsi="Arial" w:cs="Arial"/>
          <w:sz w:val="22"/>
          <w:szCs w:val="22"/>
        </w:rPr>
        <w:t>requisitos siguientes:</w:t>
      </w:r>
    </w:p>
    <w:p w:rsidR="007C513A" w:rsidRPr="007426EF" w:rsidRDefault="00170E69" w:rsidP="00A30EE6">
      <w:pPr>
        <w:pStyle w:val="NormalWeb"/>
        <w:numPr>
          <w:ilvl w:val="2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426EF">
        <w:rPr>
          <w:rFonts w:ascii="Arial" w:hAnsi="Arial" w:cs="Arial"/>
          <w:sz w:val="22"/>
          <w:szCs w:val="22"/>
        </w:rPr>
        <w:t>Estar empadronados</w:t>
      </w:r>
      <w:r w:rsidR="00E45322" w:rsidRPr="007426EF">
        <w:rPr>
          <w:rFonts w:ascii="Arial" w:hAnsi="Arial" w:cs="Arial"/>
          <w:sz w:val="22"/>
          <w:szCs w:val="22"/>
        </w:rPr>
        <w:t>/as</w:t>
      </w:r>
      <w:r w:rsidRPr="007426EF">
        <w:rPr>
          <w:rFonts w:ascii="Arial" w:hAnsi="Arial" w:cs="Arial"/>
          <w:sz w:val="22"/>
          <w:szCs w:val="22"/>
        </w:rPr>
        <w:t xml:space="preserve"> en </w:t>
      </w:r>
      <w:r w:rsidR="001F3355" w:rsidRPr="007426EF">
        <w:rPr>
          <w:rFonts w:ascii="Arial" w:hAnsi="Arial" w:cs="Arial"/>
          <w:sz w:val="22"/>
          <w:szCs w:val="22"/>
        </w:rPr>
        <w:t>Benidorm</w:t>
      </w:r>
      <w:r w:rsidR="00BB47A3" w:rsidRPr="007426EF">
        <w:rPr>
          <w:rFonts w:ascii="Arial" w:hAnsi="Arial" w:cs="Arial"/>
          <w:sz w:val="22"/>
          <w:szCs w:val="22"/>
        </w:rPr>
        <w:t>,</w:t>
      </w:r>
      <w:r w:rsidRPr="007426EF">
        <w:rPr>
          <w:rFonts w:ascii="Arial" w:hAnsi="Arial" w:cs="Arial"/>
          <w:sz w:val="22"/>
          <w:szCs w:val="22"/>
        </w:rPr>
        <w:t xml:space="preserve"> como mínimo</w:t>
      </w:r>
      <w:r w:rsidR="00BB47A3" w:rsidRPr="007426EF">
        <w:rPr>
          <w:rFonts w:ascii="Arial" w:hAnsi="Arial" w:cs="Arial"/>
          <w:sz w:val="22"/>
          <w:szCs w:val="22"/>
        </w:rPr>
        <w:t>,</w:t>
      </w:r>
      <w:r w:rsidRPr="007426EF">
        <w:rPr>
          <w:rFonts w:ascii="Arial" w:hAnsi="Arial" w:cs="Arial"/>
          <w:sz w:val="22"/>
          <w:szCs w:val="22"/>
        </w:rPr>
        <w:t xml:space="preserve"> </w:t>
      </w:r>
      <w:r w:rsidR="00BB47A3" w:rsidRPr="007426EF">
        <w:rPr>
          <w:rFonts w:ascii="Arial" w:hAnsi="Arial" w:cs="Arial"/>
          <w:sz w:val="22"/>
          <w:szCs w:val="22"/>
        </w:rPr>
        <w:t xml:space="preserve">un mes antes de la </w:t>
      </w:r>
      <w:r w:rsidRPr="007426EF">
        <w:rPr>
          <w:rFonts w:ascii="Arial" w:hAnsi="Arial" w:cs="Arial"/>
          <w:sz w:val="22"/>
          <w:szCs w:val="22"/>
        </w:rPr>
        <w:t xml:space="preserve"> publicación de la convocatoria</w:t>
      </w:r>
      <w:r w:rsidR="00F919FE" w:rsidRPr="007426EF">
        <w:rPr>
          <w:rFonts w:ascii="Arial" w:hAnsi="Arial" w:cs="Arial"/>
          <w:sz w:val="22"/>
          <w:szCs w:val="22"/>
        </w:rPr>
        <w:t xml:space="preserve"> y seguir empadronados en el momento de concesión de la beca</w:t>
      </w:r>
      <w:r w:rsidR="007C513A" w:rsidRPr="007426EF">
        <w:rPr>
          <w:rFonts w:ascii="Arial" w:hAnsi="Arial" w:cs="Arial"/>
          <w:sz w:val="22"/>
          <w:szCs w:val="22"/>
        </w:rPr>
        <w:t>.</w:t>
      </w:r>
    </w:p>
    <w:p w:rsidR="00F9595F" w:rsidRPr="007C513A" w:rsidRDefault="00E45322" w:rsidP="00A30EE6">
      <w:pPr>
        <w:pStyle w:val="NormalWeb"/>
        <w:numPr>
          <w:ilvl w:val="2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513A">
        <w:rPr>
          <w:rFonts w:ascii="Arial" w:hAnsi="Arial" w:cs="Arial"/>
          <w:color w:val="000007"/>
          <w:sz w:val="22"/>
          <w:szCs w:val="22"/>
        </w:rPr>
        <w:t>Tener un mínimo de 2</w:t>
      </w:r>
      <w:r w:rsidR="00F9595F" w:rsidRPr="007C513A">
        <w:rPr>
          <w:rFonts w:ascii="Arial" w:hAnsi="Arial" w:cs="Arial"/>
          <w:color w:val="000007"/>
          <w:sz w:val="22"/>
          <w:szCs w:val="22"/>
        </w:rPr>
        <w:t xml:space="preserve"> años de experiencia laboral acreditada en el ámbito de la restauración, hostelería y/o gastronomía. </w:t>
      </w:r>
    </w:p>
    <w:p w:rsidR="00E45322" w:rsidRPr="00E45322" w:rsidRDefault="002A7F2B" w:rsidP="00A30EE6">
      <w:pPr>
        <w:pStyle w:val="NormalWeb"/>
        <w:numPr>
          <w:ilvl w:val="2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5322">
        <w:rPr>
          <w:rFonts w:ascii="Arial" w:hAnsi="Arial" w:cs="Arial"/>
          <w:sz w:val="22"/>
          <w:szCs w:val="22"/>
        </w:rPr>
        <w:t>No estar disfrutando de otra beca o ayuda de la misma</w:t>
      </w:r>
      <w:r w:rsidR="00F534D7" w:rsidRPr="00E45322">
        <w:rPr>
          <w:rFonts w:ascii="Arial" w:hAnsi="Arial" w:cs="Arial"/>
          <w:sz w:val="22"/>
          <w:szCs w:val="22"/>
        </w:rPr>
        <w:t xml:space="preserve"> categoría</w:t>
      </w:r>
      <w:r w:rsidRPr="00E45322">
        <w:rPr>
          <w:rFonts w:ascii="Arial" w:hAnsi="Arial" w:cs="Arial"/>
          <w:sz w:val="22"/>
          <w:szCs w:val="22"/>
        </w:rPr>
        <w:t xml:space="preserve"> o análoga</w:t>
      </w:r>
      <w:r w:rsidR="007D3226" w:rsidRPr="00E45322">
        <w:rPr>
          <w:rFonts w:ascii="Arial" w:hAnsi="Arial" w:cs="Arial"/>
          <w:sz w:val="22"/>
          <w:szCs w:val="22"/>
        </w:rPr>
        <w:t xml:space="preserve"> </w:t>
      </w:r>
      <w:r w:rsidR="00E45322" w:rsidRPr="00E45322">
        <w:rPr>
          <w:rFonts w:ascii="Arial" w:hAnsi="Arial" w:cs="Arial"/>
          <w:sz w:val="22"/>
          <w:szCs w:val="22"/>
        </w:rPr>
        <w:t xml:space="preserve">finalidad dirigida a la obtención de la misma titulación. </w:t>
      </w:r>
    </w:p>
    <w:p w:rsidR="002A7F2B" w:rsidRPr="00E45322" w:rsidRDefault="002A7F2B" w:rsidP="00A30EE6">
      <w:pPr>
        <w:pStyle w:val="NormalWeb"/>
        <w:numPr>
          <w:ilvl w:val="2"/>
          <w:numId w:val="4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E45322">
        <w:rPr>
          <w:rFonts w:ascii="Arial" w:hAnsi="Arial" w:cs="Arial"/>
          <w:sz w:val="22"/>
          <w:szCs w:val="22"/>
        </w:rPr>
        <w:t>No encontrarse incurso</w:t>
      </w:r>
      <w:r w:rsidR="00E45322">
        <w:rPr>
          <w:rFonts w:ascii="Arial" w:hAnsi="Arial" w:cs="Arial"/>
          <w:sz w:val="22"/>
          <w:szCs w:val="22"/>
        </w:rPr>
        <w:t>/a</w:t>
      </w:r>
      <w:r w:rsidRPr="00E45322">
        <w:rPr>
          <w:rFonts w:ascii="Arial" w:hAnsi="Arial" w:cs="Arial"/>
          <w:sz w:val="22"/>
          <w:szCs w:val="22"/>
        </w:rPr>
        <w:t xml:space="preserve"> en ninguna de las circunstancias que impiden obtener la condición de beneficiarios señaladas en el </w:t>
      </w:r>
      <w:r w:rsidR="002A6468" w:rsidRPr="00E45322">
        <w:rPr>
          <w:rFonts w:ascii="Arial" w:hAnsi="Arial" w:cs="Arial"/>
          <w:sz w:val="22"/>
          <w:szCs w:val="22"/>
        </w:rPr>
        <w:t>artículo</w:t>
      </w:r>
      <w:r w:rsidRPr="00E45322">
        <w:rPr>
          <w:rFonts w:ascii="Arial" w:hAnsi="Arial" w:cs="Arial"/>
          <w:sz w:val="22"/>
          <w:szCs w:val="22"/>
        </w:rPr>
        <w:t xml:space="preserve"> 13.2 de la Ley General de Subvenciones, en particular estar al corriente en el cumplimiento de las obligaciones tributarias y de la Seguridad Social. </w:t>
      </w:r>
    </w:p>
    <w:p w:rsidR="00F534D7" w:rsidRPr="00A30EE6" w:rsidRDefault="00170E69" w:rsidP="00A30EE6">
      <w:pPr>
        <w:pStyle w:val="NormalWeb"/>
        <w:shd w:val="clear" w:color="auto" w:fill="FFFFFF"/>
        <w:ind w:left="708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lastRenderedPageBreak/>
        <w:t xml:space="preserve">La 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>condición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becario/a</w:t>
      </w:r>
      <w:r w:rsidR="002A6468" w:rsidRPr="00A30EE6">
        <w:rPr>
          <w:rFonts w:ascii="Arial" w:hAnsi="Arial" w:cs="Arial"/>
          <w:color w:val="000007"/>
          <w:sz w:val="22"/>
          <w:szCs w:val="22"/>
        </w:rPr>
        <w:t xml:space="preserve"> no generará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en ningún momento 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>relación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laboral </w:t>
      </w:r>
      <w:r w:rsidR="00F534D7" w:rsidRPr="00A30EE6">
        <w:rPr>
          <w:rFonts w:ascii="Arial" w:hAnsi="Arial" w:cs="Arial"/>
          <w:color w:val="000007"/>
          <w:sz w:val="22"/>
          <w:szCs w:val="22"/>
        </w:rPr>
        <w:t>y/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o administrativa alguna ni con la Universidad de Alicante ni con el Ayuntamiento de </w:t>
      </w:r>
      <w:r w:rsidR="001F3355" w:rsidRPr="00A30EE6">
        <w:rPr>
          <w:rFonts w:ascii="Arial" w:hAnsi="Arial" w:cs="Arial"/>
          <w:color w:val="000007"/>
          <w:sz w:val="22"/>
          <w:szCs w:val="22"/>
        </w:rPr>
        <w:t>Benidorm.</w:t>
      </w:r>
    </w:p>
    <w:p w:rsidR="00170E69" w:rsidRPr="00A30EE6" w:rsidRDefault="00FD64C2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>Duración</w:t>
      </w:r>
      <w:r w:rsidR="00170E69" w:rsidRPr="00A30EE6">
        <w:rPr>
          <w:rFonts w:ascii="Arial" w:hAnsi="Arial" w:cs="Arial"/>
          <w:b/>
          <w:color w:val="000007"/>
          <w:sz w:val="22"/>
          <w:szCs w:val="22"/>
        </w:rPr>
        <w:t xml:space="preserve"> y </w:t>
      </w:r>
      <w:r w:rsidRPr="00A30EE6">
        <w:rPr>
          <w:rFonts w:ascii="Arial" w:hAnsi="Arial" w:cs="Arial"/>
          <w:b/>
          <w:color w:val="000007"/>
          <w:sz w:val="22"/>
          <w:szCs w:val="22"/>
        </w:rPr>
        <w:t>dotación</w:t>
      </w:r>
      <w:r w:rsidR="00170E69" w:rsidRPr="00A30EE6">
        <w:rPr>
          <w:rFonts w:ascii="Arial" w:hAnsi="Arial" w:cs="Arial"/>
          <w:b/>
          <w:color w:val="000007"/>
          <w:sz w:val="22"/>
          <w:szCs w:val="22"/>
        </w:rPr>
        <w:t xml:space="preserve"> de la beca </w:t>
      </w:r>
    </w:p>
    <w:p w:rsidR="00170E69" w:rsidRPr="00A30EE6" w:rsidRDefault="00170E69" w:rsidP="00A30EE6">
      <w:pPr>
        <w:pStyle w:val="NormalWeb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El period</w:t>
      </w:r>
      <w:r w:rsidR="00F534D7" w:rsidRPr="00A30EE6">
        <w:rPr>
          <w:rFonts w:ascii="Arial" w:hAnsi="Arial" w:cs="Arial"/>
          <w:color w:val="000007"/>
          <w:sz w:val="22"/>
          <w:szCs w:val="22"/>
        </w:rPr>
        <w:t xml:space="preserve">o de disfrute de esta beca será </w:t>
      </w:r>
      <w:r w:rsidR="000945DD">
        <w:rPr>
          <w:rFonts w:ascii="Arial" w:hAnsi="Arial" w:cs="Arial"/>
          <w:color w:val="000007"/>
          <w:sz w:val="22"/>
          <w:szCs w:val="22"/>
        </w:rPr>
        <w:t xml:space="preserve">durante el curso académico </w:t>
      </w:r>
      <w:r w:rsidR="000945DD" w:rsidRPr="007C513A">
        <w:rPr>
          <w:rFonts w:ascii="Arial" w:hAnsi="Arial" w:cs="Arial"/>
          <w:sz w:val="22"/>
          <w:szCs w:val="22"/>
        </w:rPr>
        <w:t>2019/2020</w:t>
      </w:r>
      <w:r w:rsidR="009B4762" w:rsidRPr="007C513A">
        <w:rPr>
          <w:rFonts w:ascii="Arial" w:hAnsi="Arial" w:cs="Arial"/>
          <w:sz w:val="22"/>
          <w:szCs w:val="22"/>
        </w:rPr>
        <w:t>.</w:t>
      </w:r>
      <w:r w:rsidR="009B4762">
        <w:rPr>
          <w:rFonts w:ascii="Arial" w:hAnsi="Arial" w:cs="Arial"/>
          <w:color w:val="000007"/>
          <w:sz w:val="22"/>
          <w:szCs w:val="22"/>
        </w:rPr>
        <w:t xml:space="preserve"> </w:t>
      </w:r>
    </w:p>
    <w:p w:rsidR="00480331" w:rsidRDefault="00170E69" w:rsidP="00A30EE6">
      <w:pPr>
        <w:pStyle w:val="NormalWeb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La dotación de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 xml:space="preserve"> cada una de las</w:t>
      </w:r>
      <w:r w:rsidR="002A6468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becas será</w:t>
      </w:r>
      <w:r w:rsidR="00F678D2">
        <w:rPr>
          <w:rFonts w:ascii="Arial" w:hAnsi="Arial" w:cs="Arial"/>
          <w:color w:val="000007"/>
          <w:sz w:val="22"/>
          <w:szCs w:val="22"/>
        </w:rPr>
        <w:t xml:space="preserve"> de</w:t>
      </w:r>
      <w:r w:rsidR="007B22B2">
        <w:rPr>
          <w:rFonts w:ascii="Arial" w:hAnsi="Arial" w:cs="Arial"/>
          <w:color w:val="000007"/>
          <w:sz w:val="22"/>
          <w:szCs w:val="22"/>
        </w:rPr>
        <w:t xml:space="preserve">: </w:t>
      </w:r>
    </w:p>
    <w:p w:rsidR="007B22B2" w:rsidRPr="007426EF" w:rsidRDefault="007B22B2" w:rsidP="007B22B2">
      <w:pPr>
        <w:pStyle w:val="Normal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426EF">
        <w:rPr>
          <w:rFonts w:ascii="Arial" w:hAnsi="Arial" w:cs="Arial"/>
          <w:b/>
          <w:sz w:val="22"/>
          <w:szCs w:val="22"/>
        </w:rPr>
        <w:t xml:space="preserve">Dos becas de 1.500 € cada una para </w:t>
      </w:r>
      <w:r w:rsidR="009B4762" w:rsidRPr="007426EF">
        <w:rPr>
          <w:rFonts w:ascii="Arial" w:hAnsi="Arial" w:cs="Arial"/>
          <w:b/>
          <w:sz w:val="22"/>
          <w:szCs w:val="22"/>
        </w:rPr>
        <w:t>matriculados</w:t>
      </w:r>
      <w:r w:rsidR="00E45322" w:rsidRPr="007426EF">
        <w:rPr>
          <w:rFonts w:ascii="Arial" w:hAnsi="Arial" w:cs="Arial"/>
          <w:b/>
          <w:sz w:val="22"/>
          <w:szCs w:val="22"/>
        </w:rPr>
        <w:t>/as</w:t>
      </w:r>
      <w:r w:rsidR="009B4762" w:rsidRPr="007426EF">
        <w:rPr>
          <w:rFonts w:ascii="Arial" w:hAnsi="Arial" w:cs="Arial"/>
          <w:b/>
          <w:sz w:val="22"/>
          <w:szCs w:val="22"/>
        </w:rPr>
        <w:t xml:space="preserve"> en </w:t>
      </w:r>
      <w:r w:rsidRPr="007426EF">
        <w:rPr>
          <w:rFonts w:ascii="Arial" w:hAnsi="Arial" w:cs="Arial"/>
          <w:b/>
          <w:sz w:val="22"/>
          <w:szCs w:val="22"/>
        </w:rPr>
        <w:t xml:space="preserve">Especialista en Ciencia y Tecnología Culinaria, Maridajes, Arroces y Alta Cocina Mediterránea. </w:t>
      </w:r>
    </w:p>
    <w:p w:rsidR="007B22B2" w:rsidRPr="007426EF" w:rsidRDefault="007B22B2" w:rsidP="007B22B2">
      <w:pPr>
        <w:pStyle w:val="Normal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426EF">
        <w:rPr>
          <w:rFonts w:ascii="Arial" w:hAnsi="Arial" w:cs="Arial"/>
          <w:b/>
          <w:sz w:val="22"/>
          <w:szCs w:val="22"/>
        </w:rPr>
        <w:t xml:space="preserve">Dos becas de 2.000 € cada una para </w:t>
      </w:r>
      <w:r w:rsidR="009B4762" w:rsidRPr="007426EF">
        <w:rPr>
          <w:rFonts w:ascii="Arial" w:hAnsi="Arial" w:cs="Arial"/>
          <w:b/>
          <w:sz w:val="22"/>
          <w:szCs w:val="22"/>
        </w:rPr>
        <w:t>matriculados</w:t>
      </w:r>
      <w:r w:rsidR="00E45322" w:rsidRPr="007426EF">
        <w:rPr>
          <w:rFonts w:ascii="Arial" w:hAnsi="Arial" w:cs="Arial"/>
          <w:b/>
          <w:sz w:val="22"/>
          <w:szCs w:val="22"/>
        </w:rPr>
        <w:t>/as</w:t>
      </w:r>
      <w:r w:rsidR="009B4762" w:rsidRPr="007426EF">
        <w:rPr>
          <w:rFonts w:ascii="Arial" w:hAnsi="Arial" w:cs="Arial"/>
          <w:b/>
          <w:sz w:val="22"/>
          <w:szCs w:val="22"/>
        </w:rPr>
        <w:t xml:space="preserve"> en </w:t>
      </w:r>
      <w:r w:rsidRPr="007426EF">
        <w:rPr>
          <w:rFonts w:ascii="Arial" w:hAnsi="Arial" w:cs="Arial"/>
          <w:b/>
          <w:sz w:val="22"/>
          <w:szCs w:val="22"/>
        </w:rPr>
        <w:t>el Máster en Arroces y Alta Cocina Mediterránea Aplicada de la Universidad de Alicante</w:t>
      </w:r>
      <w:r w:rsidRPr="007426EF">
        <w:rPr>
          <w:rFonts w:ascii="Arial" w:hAnsi="Arial" w:cs="Arial"/>
          <w:sz w:val="22"/>
          <w:szCs w:val="22"/>
        </w:rPr>
        <w:t xml:space="preserve">. </w:t>
      </w:r>
    </w:p>
    <w:p w:rsidR="00170E69" w:rsidRPr="007426EF" w:rsidRDefault="00170E69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7426EF">
        <w:rPr>
          <w:rFonts w:ascii="Arial" w:hAnsi="Arial" w:cs="Arial"/>
          <w:b/>
          <w:sz w:val="22"/>
          <w:szCs w:val="22"/>
        </w:rPr>
        <w:t xml:space="preserve">Plazo y formalización de solicitudes </w:t>
      </w:r>
    </w:p>
    <w:p w:rsidR="008B2ECC" w:rsidRPr="007426EF" w:rsidRDefault="00170E69" w:rsidP="008B2ECC">
      <w:pPr>
        <w:pStyle w:val="NormalWeb"/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7426EF">
        <w:rPr>
          <w:rFonts w:ascii="Arial" w:hAnsi="Arial" w:cs="Arial"/>
          <w:sz w:val="22"/>
          <w:szCs w:val="22"/>
        </w:rPr>
        <w:t xml:space="preserve">Las solicitudes se </w:t>
      </w:r>
      <w:r w:rsidR="0019376D" w:rsidRPr="007426EF">
        <w:rPr>
          <w:rFonts w:ascii="Arial" w:hAnsi="Arial" w:cs="Arial"/>
          <w:sz w:val="22"/>
          <w:szCs w:val="22"/>
        </w:rPr>
        <w:t>presentará</w:t>
      </w:r>
      <w:r w:rsidR="00001F45" w:rsidRPr="007426EF">
        <w:rPr>
          <w:rFonts w:ascii="Arial" w:hAnsi="Arial" w:cs="Arial"/>
          <w:sz w:val="22"/>
          <w:szCs w:val="22"/>
        </w:rPr>
        <w:t>n</w:t>
      </w:r>
      <w:r w:rsidRPr="007426EF">
        <w:rPr>
          <w:rFonts w:ascii="Arial" w:hAnsi="Arial" w:cs="Arial"/>
          <w:sz w:val="22"/>
          <w:szCs w:val="22"/>
        </w:rPr>
        <w:t xml:space="preserve"> por escrito </w:t>
      </w:r>
      <w:r w:rsidR="0019376D" w:rsidRPr="007426EF">
        <w:rPr>
          <w:rFonts w:ascii="Arial" w:hAnsi="Arial" w:cs="Arial"/>
          <w:sz w:val="22"/>
          <w:szCs w:val="22"/>
        </w:rPr>
        <w:t xml:space="preserve">mediante </w:t>
      </w:r>
      <w:r w:rsidRPr="007426EF">
        <w:rPr>
          <w:rFonts w:ascii="Arial" w:hAnsi="Arial" w:cs="Arial"/>
          <w:sz w:val="22"/>
          <w:szCs w:val="22"/>
        </w:rPr>
        <w:t>el i</w:t>
      </w:r>
      <w:r w:rsidR="0019376D" w:rsidRPr="007426EF">
        <w:rPr>
          <w:rFonts w:ascii="Arial" w:hAnsi="Arial" w:cs="Arial"/>
          <w:sz w:val="22"/>
          <w:szCs w:val="22"/>
        </w:rPr>
        <w:t xml:space="preserve">mpreso normalizado de solicitud </w:t>
      </w:r>
      <w:r w:rsidR="00FA2021" w:rsidRPr="007426EF">
        <w:rPr>
          <w:rFonts w:ascii="Arial" w:hAnsi="Arial" w:cs="Arial"/>
          <w:sz w:val="22"/>
          <w:szCs w:val="22"/>
        </w:rPr>
        <w:t xml:space="preserve">en el plazo de </w:t>
      </w:r>
      <w:r w:rsidR="00BB47A3" w:rsidRPr="007426EF">
        <w:rPr>
          <w:rFonts w:ascii="Arial" w:hAnsi="Arial" w:cs="Arial"/>
          <w:sz w:val="22"/>
          <w:szCs w:val="22"/>
        </w:rPr>
        <w:t>15</w:t>
      </w:r>
      <w:r w:rsidRPr="007426EF">
        <w:rPr>
          <w:rFonts w:ascii="Arial" w:hAnsi="Arial" w:cs="Arial"/>
          <w:sz w:val="22"/>
          <w:szCs w:val="22"/>
        </w:rPr>
        <w:t xml:space="preserve"> </w:t>
      </w:r>
      <w:r w:rsidR="00A7653C" w:rsidRPr="007426EF">
        <w:rPr>
          <w:rFonts w:ascii="Arial" w:hAnsi="Arial" w:cs="Arial"/>
          <w:sz w:val="22"/>
          <w:szCs w:val="22"/>
        </w:rPr>
        <w:t>días</w:t>
      </w:r>
      <w:r w:rsidRPr="007426EF">
        <w:rPr>
          <w:rFonts w:ascii="Arial" w:hAnsi="Arial" w:cs="Arial"/>
          <w:sz w:val="22"/>
          <w:szCs w:val="22"/>
        </w:rPr>
        <w:t xml:space="preserve"> naturales a partir del </w:t>
      </w:r>
      <w:r w:rsidR="0019376D" w:rsidRPr="007426EF">
        <w:rPr>
          <w:rFonts w:ascii="Arial" w:hAnsi="Arial" w:cs="Arial"/>
          <w:sz w:val="22"/>
          <w:szCs w:val="22"/>
        </w:rPr>
        <w:t xml:space="preserve">día </w:t>
      </w:r>
      <w:r w:rsidRPr="007426EF">
        <w:rPr>
          <w:rFonts w:ascii="Arial" w:hAnsi="Arial" w:cs="Arial"/>
          <w:sz w:val="22"/>
          <w:szCs w:val="22"/>
        </w:rPr>
        <w:t xml:space="preserve">siguiente al de la fecha de </w:t>
      </w:r>
      <w:r w:rsidR="00A7653C" w:rsidRPr="007426EF">
        <w:rPr>
          <w:rFonts w:ascii="Arial" w:hAnsi="Arial" w:cs="Arial"/>
          <w:sz w:val="22"/>
          <w:szCs w:val="22"/>
        </w:rPr>
        <w:t>publicación</w:t>
      </w:r>
      <w:r w:rsidRPr="007426EF">
        <w:rPr>
          <w:rFonts w:ascii="Arial" w:hAnsi="Arial" w:cs="Arial"/>
          <w:sz w:val="22"/>
          <w:szCs w:val="22"/>
        </w:rPr>
        <w:t xml:space="preserve"> de esta convocatoria. Los impresos normalizados de solicitud de la beca se encuentran a </w:t>
      </w:r>
      <w:r w:rsidR="00A7653C" w:rsidRPr="007426EF">
        <w:rPr>
          <w:rFonts w:ascii="Arial" w:hAnsi="Arial" w:cs="Arial"/>
          <w:sz w:val="22"/>
          <w:szCs w:val="22"/>
        </w:rPr>
        <w:t>disposición</w:t>
      </w:r>
      <w:r w:rsidRPr="007426EF">
        <w:rPr>
          <w:rFonts w:ascii="Arial" w:hAnsi="Arial" w:cs="Arial"/>
          <w:sz w:val="22"/>
          <w:szCs w:val="22"/>
        </w:rPr>
        <w:t xml:space="preserve"> de los interes</w:t>
      </w:r>
      <w:r w:rsidR="008B2ECC" w:rsidRPr="007426EF">
        <w:rPr>
          <w:rFonts w:ascii="Arial" w:hAnsi="Arial" w:cs="Arial"/>
          <w:sz w:val="22"/>
          <w:szCs w:val="22"/>
        </w:rPr>
        <w:t>ados en la web del</w:t>
      </w:r>
      <w:r w:rsidR="002A6468" w:rsidRPr="007426EF">
        <w:rPr>
          <w:rFonts w:ascii="Arial" w:hAnsi="Arial" w:cs="Arial"/>
          <w:sz w:val="22"/>
          <w:szCs w:val="22"/>
        </w:rPr>
        <w:t xml:space="preserve"> A</w:t>
      </w:r>
      <w:r w:rsidR="001F3355" w:rsidRPr="007426EF">
        <w:rPr>
          <w:rFonts w:ascii="Arial" w:hAnsi="Arial" w:cs="Arial"/>
          <w:sz w:val="22"/>
          <w:szCs w:val="22"/>
        </w:rPr>
        <w:t>yuntamiento de Benidorm</w:t>
      </w:r>
      <w:r w:rsidR="008B2ECC" w:rsidRPr="007426E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B2ECC" w:rsidRPr="007426EF">
          <w:rPr>
            <w:rStyle w:val="Hipervnculo"/>
            <w:rFonts w:ascii="Arial" w:hAnsi="Arial" w:cs="Arial"/>
            <w:color w:val="auto"/>
            <w:sz w:val="22"/>
            <w:szCs w:val="22"/>
          </w:rPr>
          <w:t>www.benidorm.org</w:t>
        </w:r>
      </w:hyperlink>
      <w:r w:rsidR="008B2ECC" w:rsidRPr="007426EF">
        <w:rPr>
          <w:rFonts w:ascii="Arial" w:hAnsi="Arial" w:cs="Arial"/>
          <w:sz w:val="22"/>
          <w:szCs w:val="22"/>
        </w:rPr>
        <w:t xml:space="preserve">, en la sección de Turismo, o en el siguiente enlace: </w:t>
      </w:r>
    </w:p>
    <w:p w:rsidR="008B2ECC" w:rsidRPr="007426EF" w:rsidRDefault="00D72C17" w:rsidP="008B2ECC">
      <w:pPr>
        <w:pStyle w:val="NormalWeb"/>
        <w:shd w:val="clear" w:color="auto" w:fill="FFFFFF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hyperlink r:id="rId8" w:history="1">
        <w:r w:rsidR="008B2ECC" w:rsidRPr="007426EF">
          <w:rPr>
            <w:rStyle w:val="Hipervnculo"/>
            <w:rFonts w:ascii="Arial" w:hAnsi="Arial" w:cs="Arial"/>
            <w:color w:val="auto"/>
            <w:sz w:val="22"/>
            <w:szCs w:val="22"/>
          </w:rPr>
          <w:t>https://benidorm.org/es/ayuntamiento/concejalias/turismo/concejalia-de-turismo/becas-para-la-realizacion-del-programa-de-estudios-propios-en-arroz-y-alta-cocina-mediterranea</w:t>
        </w:r>
      </w:hyperlink>
      <w:r w:rsidR="008B2ECC" w:rsidRPr="007426E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A7F2B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La solicitud se presentará 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>acompañada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e los siguientes</w:t>
      </w:r>
      <w:r w:rsidR="002A7F2B" w:rsidRPr="00A30EE6">
        <w:rPr>
          <w:rFonts w:ascii="Arial" w:hAnsi="Arial" w:cs="Arial"/>
          <w:b/>
          <w:color w:val="000007"/>
          <w:sz w:val="22"/>
          <w:szCs w:val="22"/>
        </w:rPr>
        <w:t xml:space="preserve"> documentos:</w:t>
      </w:r>
    </w:p>
    <w:p w:rsidR="002A7F2B" w:rsidRPr="00A30EE6" w:rsidRDefault="00170E69" w:rsidP="00A30EE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Fotocopia del Documento Nacional d</w:t>
      </w:r>
      <w:r w:rsidR="00CB377D">
        <w:rPr>
          <w:rFonts w:ascii="Arial" w:hAnsi="Arial" w:cs="Arial"/>
          <w:color w:val="000007"/>
          <w:sz w:val="22"/>
          <w:szCs w:val="22"/>
        </w:rPr>
        <w:t>e Identidad de l</w:t>
      </w:r>
      <w:r w:rsidR="00E45322">
        <w:rPr>
          <w:rFonts w:ascii="Arial" w:hAnsi="Arial" w:cs="Arial"/>
          <w:color w:val="000007"/>
          <w:sz w:val="22"/>
          <w:szCs w:val="22"/>
        </w:rPr>
        <w:t>a</w:t>
      </w:r>
      <w:r w:rsidR="00CB377D">
        <w:rPr>
          <w:rFonts w:ascii="Arial" w:hAnsi="Arial" w:cs="Arial"/>
          <w:color w:val="000007"/>
          <w:sz w:val="22"/>
          <w:szCs w:val="22"/>
        </w:rPr>
        <w:t xml:space="preserve"> persona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 xml:space="preserve"> solicitante</w:t>
      </w:r>
    </w:p>
    <w:p w:rsidR="002A7F2B" w:rsidRPr="00A30EE6" w:rsidRDefault="00A7653C" w:rsidP="00A30EE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Certificado de empadronamiento</w:t>
      </w:r>
    </w:p>
    <w:p w:rsidR="002A7F2B" w:rsidRPr="00A30EE6" w:rsidRDefault="00A7653C" w:rsidP="00A30EE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Certificación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o </w:t>
      </w:r>
      <w:r w:rsidRPr="00A30EE6">
        <w:rPr>
          <w:rFonts w:ascii="Arial" w:hAnsi="Arial" w:cs="Arial"/>
          <w:color w:val="000007"/>
          <w:sz w:val="22"/>
          <w:szCs w:val="22"/>
        </w:rPr>
        <w:t>acreditación</w:t>
      </w:r>
      <w:r w:rsidR="002A6468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de la experiencia laboral </w:t>
      </w:r>
    </w:p>
    <w:p w:rsidR="002A7F2B" w:rsidRPr="00A30EE6" w:rsidRDefault="00A7653C" w:rsidP="00A30EE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Curriculum Vitae </w:t>
      </w:r>
    </w:p>
    <w:p w:rsidR="00170E69" w:rsidRPr="00A30EE6" w:rsidRDefault="00170E69" w:rsidP="00A30EE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Aquellos otros documentos que resulten necesarios para acreditar los requisitos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específicos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y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demás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condiciones establecidos en esta convocatoria, </w:t>
      </w:r>
      <w:r w:rsidR="001F3355" w:rsidRPr="00A30EE6">
        <w:rPr>
          <w:rFonts w:ascii="Arial" w:hAnsi="Arial" w:cs="Arial"/>
          <w:color w:val="000007"/>
          <w:sz w:val="22"/>
          <w:szCs w:val="22"/>
        </w:rPr>
        <w:t>así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́ como otros documentos que el solicitante considere oportuno adjuntar. </w:t>
      </w:r>
    </w:p>
    <w:p w:rsidR="00170E69" w:rsidRPr="00A30EE6" w:rsidRDefault="00170E69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 xml:space="preserve">Criterios de </w:t>
      </w:r>
      <w:r w:rsidR="0019376D" w:rsidRPr="00A30EE6">
        <w:rPr>
          <w:rFonts w:ascii="Arial" w:hAnsi="Arial" w:cs="Arial"/>
          <w:b/>
          <w:color w:val="000007"/>
          <w:sz w:val="22"/>
          <w:szCs w:val="22"/>
        </w:rPr>
        <w:t>valoración</w:t>
      </w:r>
    </w:p>
    <w:p w:rsidR="0019376D" w:rsidRPr="00A30EE6" w:rsidRDefault="0019376D" w:rsidP="00A30EE6">
      <w:pPr>
        <w:pStyle w:val="NormalWeb"/>
        <w:shd w:val="clear" w:color="auto" w:fill="FFFFFF"/>
        <w:ind w:left="708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Las solicitudes serán evaluadas según los siguientes criterios y baremos</w:t>
      </w:r>
      <w:r w:rsidR="00D0150D" w:rsidRPr="00A30EE6">
        <w:rPr>
          <w:rFonts w:ascii="Arial" w:hAnsi="Arial" w:cs="Arial"/>
          <w:color w:val="000007"/>
          <w:sz w:val="22"/>
          <w:szCs w:val="22"/>
        </w:rPr>
        <w:t xml:space="preserve"> y se tendrá en cuenta el criterio de paridad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: </w:t>
      </w:r>
    </w:p>
    <w:p w:rsidR="00497FB1" w:rsidRPr="00A30EE6" w:rsidRDefault="00497FB1" w:rsidP="00A30EE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Evaluación del Currículum </w:t>
      </w:r>
      <w:r w:rsidRPr="007C513A">
        <w:rPr>
          <w:rFonts w:ascii="Arial" w:hAnsi="Arial" w:cs="Arial"/>
          <w:sz w:val="22"/>
          <w:szCs w:val="22"/>
        </w:rPr>
        <w:t>(70%</w:t>
      </w:r>
      <w:r w:rsidR="007C513A">
        <w:rPr>
          <w:rFonts w:ascii="Arial" w:hAnsi="Arial" w:cs="Arial"/>
          <w:sz w:val="22"/>
          <w:szCs w:val="22"/>
        </w:rPr>
        <w:t xml:space="preserve">). 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Se valorarán especialmente los méritos relacionados con la cocina mediterránea y de autor  </w:t>
      </w:r>
    </w:p>
    <w:p w:rsidR="00E3370C" w:rsidRDefault="00497FB1" w:rsidP="00A30EE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Cursos de formación relacionados con la cocina y la gastronomía </w:t>
      </w:r>
      <w:r w:rsidR="00D0150D" w:rsidRPr="00A30EE6">
        <w:rPr>
          <w:rFonts w:ascii="Arial" w:hAnsi="Arial" w:cs="Arial"/>
          <w:color w:val="000007"/>
          <w:sz w:val="22"/>
          <w:szCs w:val="22"/>
        </w:rPr>
        <w:t>(20%)</w:t>
      </w:r>
    </w:p>
    <w:p w:rsidR="00E3370C" w:rsidRDefault="00D0150D" w:rsidP="00A30EE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Otros méritos relevantes (10%)</w:t>
      </w:r>
    </w:p>
    <w:p w:rsidR="00E3370C" w:rsidRPr="00A30EE6" w:rsidRDefault="00E3370C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>Resolución</w:t>
      </w:r>
      <w:r w:rsidR="00170E69" w:rsidRPr="00A30EE6">
        <w:rPr>
          <w:rFonts w:ascii="Arial" w:hAnsi="Arial" w:cs="Arial"/>
          <w:b/>
          <w:color w:val="000007"/>
          <w:sz w:val="22"/>
          <w:szCs w:val="22"/>
        </w:rPr>
        <w:t xml:space="preserve"> de las becas </w:t>
      </w:r>
    </w:p>
    <w:p w:rsidR="0019376D" w:rsidRPr="00A30EE6" w:rsidRDefault="00170E69" w:rsidP="00A30EE6">
      <w:pPr>
        <w:pStyle w:val="NormalWeb"/>
        <w:shd w:val="clear" w:color="auto" w:fill="FFFFFF"/>
        <w:ind w:left="708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lastRenderedPageBreak/>
        <w:t xml:space="preserve">La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selección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los candidatos</w:t>
      </w:r>
      <w:r w:rsidR="00E45322">
        <w:rPr>
          <w:rFonts w:ascii="Arial" w:hAnsi="Arial" w:cs="Arial"/>
          <w:color w:val="000007"/>
          <w:sz w:val="22"/>
          <w:szCs w:val="22"/>
        </w:rPr>
        <w:t>/as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será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́ realizada por una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Comisión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Selección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nombrada por el Rector de la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 xml:space="preserve"> Univers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idad de Alicante, especializada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 xml:space="preserve"> en </w:t>
      </w:r>
      <w:r w:rsidR="002A6468" w:rsidRPr="00A30EE6">
        <w:rPr>
          <w:rFonts w:ascii="Arial" w:hAnsi="Arial" w:cs="Arial"/>
          <w:color w:val="000007"/>
          <w:sz w:val="22"/>
          <w:szCs w:val="22"/>
        </w:rPr>
        <w:t>g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astronomía y artes culinarias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 xml:space="preserve">, 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con la siguiente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composición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: </w:t>
      </w:r>
    </w:p>
    <w:p w:rsidR="00170E69" w:rsidRPr="00A30EE6" w:rsidRDefault="00170E69" w:rsidP="00A30EE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PRESIDENTE: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Director/a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 xml:space="preserve"> de Máster de Arroces y Alta Cocina Mediterránea</w:t>
      </w:r>
      <w:r w:rsidR="00B41824">
        <w:rPr>
          <w:rFonts w:ascii="Arial" w:hAnsi="Arial" w:cs="Arial"/>
          <w:color w:val="000007"/>
          <w:sz w:val="22"/>
          <w:szCs w:val="22"/>
        </w:rPr>
        <w:t>.</w:t>
      </w:r>
    </w:p>
    <w:p w:rsidR="00170E69" w:rsidRPr="00A30EE6" w:rsidRDefault="00A7653C" w:rsidP="00A30EE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SE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CRETARIO: </w:t>
      </w:r>
      <w:r w:rsidRPr="00A30EE6">
        <w:rPr>
          <w:rFonts w:ascii="Arial" w:hAnsi="Arial" w:cs="Arial"/>
          <w:color w:val="000007"/>
          <w:sz w:val="22"/>
          <w:szCs w:val="22"/>
        </w:rPr>
        <w:t>Coordinador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/a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del Máster de Arr</w:t>
      </w:r>
      <w:r w:rsidR="00B41824">
        <w:rPr>
          <w:rFonts w:ascii="Arial" w:hAnsi="Arial" w:cs="Arial"/>
          <w:color w:val="000007"/>
          <w:sz w:val="22"/>
          <w:szCs w:val="22"/>
        </w:rPr>
        <w:t>oces y Alta Cocina Mediterránea.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</w:t>
      </w:r>
    </w:p>
    <w:p w:rsidR="00170E69" w:rsidRPr="00A30EE6" w:rsidRDefault="0019376D" w:rsidP="00A30EE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DOS</w:t>
      </w:r>
      <w:r w:rsidR="002D03B2" w:rsidRPr="00A30EE6">
        <w:rPr>
          <w:rFonts w:ascii="Arial" w:hAnsi="Arial" w:cs="Arial"/>
          <w:color w:val="000007"/>
          <w:sz w:val="22"/>
          <w:szCs w:val="22"/>
        </w:rPr>
        <w:t xml:space="preserve"> VOCALES: </w:t>
      </w:r>
      <w:r w:rsidR="002A7F2B" w:rsidRPr="00A30EE6">
        <w:rPr>
          <w:rFonts w:ascii="Arial" w:hAnsi="Arial" w:cs="Arial"/>
          <w:color w:val="000007"/>
          <w:sz w:val="22"/>
          <w:szCs w:val="22"/>
        </w:rPr>
        <w:t>Catedrático de universidad</w:t>
      </w:r>
      <w:r w:rsidR="002D03B2" w:rsidRPr="00A30EE6">
        <w:rPr>
          <w:rFonts w:ascii="Arial" w:hAnsi="Arial" w:cs="Arial"/>
          <w:color w:val="000007"/>
          <w:sz w:val="22"/>
          <w:szCs w:val="22"/>
        </w:rPr>
        <w:t xml:space="preserve"> especializado en </w:t>
      </w:r>
      <w:r w:rsidRPr="00A30EE6">
        <w:rPr>
          <w:rFonts w:ascii="Arial" w:hAnsi="Arial" w:cs="Arial"/>
          <w:color w:val="000007"/>
          <w:sz w:val="22"/>
          <w:szCs w:val="22"/>
        </w:rPr>
        <w:t>gastronomía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, </w:t>
      </w:r>
      <w:r w:rsidRPr="00A30EE6">
        <w:rPr>
          <w:rFonts w:ascii="Arial" w:hAnsi="Arial" w:cs="Arial"/>
          <w:color w:val="000007"/>
          <w:sz w:val="22"/>
          <w:szCs w:val="22"/>
        </w:rPr>
        <w:t>Chef de reconocido prestigio</w:t>
      </w:r>
      <w:r w:rsidR="00B41824">
        <w:rPr>
          <w:rFonts w:ascii="Arial" w:hAnsi="Arial" w:cs="Arial"/>
          <w:color w:val="000007"/>
          <w:sz w:val="22"/>
          <w:szCs w:val="22"/>
        </w:rPr>
        <w:t>.</w:t>
      </w:r>
    </w:p>
    <w:p w:rsidR="00170E69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Para la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resolución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las Becas, en caso de que la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Comisión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lo estime oportuno se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podrá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́ citar a las personas candidatas para la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realización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una prueba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practica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y/o entrevista personal</w:t>
      </w:r>
      <w:r w:rsidR="00F34B07">
        <w:rPr>
          <w:rFonts w:ascii="Arial" w:hAnsi="Arial" w:cs="Arial"/>
          <w:color w:val="000007"/>
          <w:sz w:val="22"/>
          <w:szCs w:val="22"/>
        </w:rPr>
        <w:t>,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al objeto de contrastar y/o evaluar con mayor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precisión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los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 xml:space="preserve">méritos alegados. </w:t>
      </w:r>
    </w:p>
    <w:p w:rsidR="0019376D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La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Comisión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Selección</w:t>
      </w:r>
      <w:r w:rsidR="002A6468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hará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F34B07">
        <w:rPr>
          <w:rFonts w:ascii="Arial" w:hAnsi="Arial" w:cs="Arial"/>
          <w:color w:val="000007"/>
          <w:sz w:val="22"/>
          <w:szCs w:val="22"/>
        </w:rPr>
        <w:t>pú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blicas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las puntaciones obtenidas por los candidatos</w:t>
      </w:r>
      <w:r w:rsidR="00E45322">
        <w:rPr>
          <w:rFonts w:ascii="Arial" w:hAnsi="Arial" w:cs="Arial"/>
          <w:color w:val="000007"/>
          <w:sz w:val="22"/>
          <w:szCs w:val="22"/>
        </w:rPr>
        <w:t>/as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y su orden de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prelación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, ordenadas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según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la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puntuación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final obtenida y 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>dirimiendo los posibles empates.</w:t>
      </w:r>
    </w:p>
    <w:p w:rsidR="00170E69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La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Resolución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definitiva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será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publicada en los tablones de anuncios del </w:t>
      </w:r>
      <w:r w:rsidR="001F3355" w:rsidRPr="00A30EE6">
        <w:rPr>
          <w:rFonts w:ascii="Arial" w:hAnsi="Arial" w:cs="Arial"/>
          <w:color w:val="000007"/>
          <w:sz w:val="22"/>
          <w:szCs w:val="22"/>
        </w:rPr>
        <w:t>Ayuntamiento de Benidorm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 xml:space="preserve">, </w:t>
      </w:r>
      <w:r w:rsidR="0019376D" w:rsidRPr="00A30EE6">
        <w:rPr>
          <w:rFonts w:ascii="Arial" w:hAnsi="Arial" w:cs="Arial"/>
          <w:color w:val="000007"/>
          <w:sz w:val="22"/>
          <w:szCs w:val="22"/>
        </w:rPr>
        <w:t>así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 xml:space="preserve"> como en su página web</w:t>
      </w:r>
      <w:r w:rsidR="00F34B07">
        <w:rPr>
          <w:rFonts w:ascii="Arial" w:hAnsi="Arial" w:cs="Arial"/>
          <w:color w:val="000007"/>
          <w:sz w:val="22"/>
          <w:szCs w:val="22"/>
        </w:rPr>
        <w:t xml:space="preserve"> </w:t>
      </w:r>
      <w:r w:rsidR="008B2ECC">
        <w:rPr>
          <w:rFonts w:ascii="Arial" w:hAnsi="Arial" w:cs="Arial"/>
          <w:color w:val="000007"/>
          <w:sz w:val="22"/>
          <w:szCs w:val="22"/>
        </w:rPr>
        <w:t>www.benidorm.org</w:t>
      </w:r>
    </w:p>
    <w:p w:rsidR="00E3370C" w:rsidRPr="00A30EE6" w:rsidRDefault="00170E69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 xml:space="preserve">Obligaciones de </w:t>
      </w:r>
      <w:r w:rsidR="00E45322">
        <w:rPr>
          <w:rFonts w:ascii="Arial" w:hAnsi="Arial" w:cs="Arial"/>
          <w:b/>
          <w:color w:val="000007"/>
          <w:sz w:val="22"/>
          <w:szCs w:val="22"/>
        </w:rPr>
        <w:t>los becarios/as</w:t>
      </w:r>
    </w:p>
    <w:p w:rsidR="00E3370C" w:rsidRPr="00A30EE6" w:rsidRDefault="00E3370C" w:rsidP="00A30EE6">
      <w:pPr>
        <w:pStyle w:val="NormalWeb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Serán</w:t>
      </w:r>
      <w:r w:rsidR="00CB377D">
        <w:rPr>
          <w:rFonts w:ascii="Arial" w:hAnsi="Arial" w:cs="Arial"/>
          <w:color w:val="000007"/>
          <w:sz w:val="22"/>
          <w:szCs w:val="22"/>
        </w:rPr>
        <w:t xml:space="preserve"> obligaciones de </w:t>
      </w:r>
      <w:r w:rsidR="00E45322">
        <w:rPr>
          <w:rFonts w:ascii="Arial" w:hAnsi="Arial" w:cs="Arial"/>
          <w:color w:val="000007"/>
          <w:sz w:val="22"/>
          <w:szCs w:val="22"/>
        </w:rPr>
        <w:t>las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CB377D">
        <w:rPr>
          <w:rFonts w:ascii="Arial" w:hAnsi="Arial" w:cs="Arial"/>
          <w:color w:val="000007"/>
          <w:sz w:val="22"/>
          <w:szCs w:val="22"/>
        </w:rPr>
        <w:t>personas beneficiarias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de la beca de </w:t>
      </w:r>
      <w:r w:rsidRPr="00A30EE6">
        <w:rPr>
          <w:rFonts w:ascii="Arial" w:hAnsi="Arial" w:cs="Arial"/>
          <w:color w:val="000007"/>
          <w:sz w:val="22"/>
          <w:szCs w:val="22"/>
        </w:rPr>
        <w:t>formación:</w:t>
      </w:r>
    </w:p>
    <w:p w:rsidR="00E3370C" w:rsidRPr="00A30EE6" w:rsidRDefault="00170E69" w:rsidP="00A30EE6">
      <w:pPr>
        <w:pStyle w:val="NormalWeb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Acreditar el cumplimiento de los requisitos y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 xml:space="preserve">condiciones establecidos en las bases de la convocatoria. </w:t>
      </w:r>
    </w:p>
    <w:p w:rsidR="00E3370C" w:rsidRPr="00A30EE6" w:rsidRDefault="00170E69" w:rsidP="00A30EE6">
      <w:pPr>
        <w:pStyle w:val="NormalWeb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Seguir durante el curso correspondiente al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periodo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disfrute de la beca, por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enseñanza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oficial, los estudios en que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 xml:space="preserve"> se encuentren matriculados.</w:t>
      </w:r>
    </w:p>
    <w:p w:rsidR="002A6468" w:rsidRPr="007426EF" w:rsidRDefault="005D3577" w:rsidP="00A30EE6">
      <w:pPr>
        <w:pStyle w:val="NormalWeb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426EF">
        <w:rPr>
          <w:rFonts w:ascii="Arial" w:hAnsi="Arial" w:cs="Arial"/>
          <w:sz w:val="22"/>
          <w:szCs w:val="22"/>
        </w:rPr>
        <w:t>En</w:t>
      </w:r>
      <w:r w:rsidR="00E45322" w:rsidRPr="007426EF">
        <w:rPr>
          <w:rFonts w:ascii="Arial" w:hAnsi="Arial" w:cs="Arial"/>
          <w:sz w:val="22"/>
          <w:szCs w:val="22"/>
        </w:rPr>
        <w:t xml:space="preserve"> el caso de los/las alumnos/as </w:t>
      </w:r>
      <w:r w:rsidR="00C22A2B" w:rsidRPr="007426EF">
        <w:rPr>
          <w:rFonts w:ascii="Arial" w:hAnsi="Arial" w:cs="Arial"/>
          <w:sz w:val="22"/>
          <w:szCs w:val="22"/>
        </w:rPr>
        <w:t xml:space="preserve">matriculados/as en la modalidad Especialista+TFM y Máster será preceptivo que la temática del Trabajo Fin de Máster (TFM) esté orientada a alguna de las </w:t>
      </w:r>
      <w:r w:rsidR="002A6468" w:rsidRPr="007426EF">
        <w:rPr>
          <w:rFonts w:ascii="Arial" w:hAnsi="Arial" w:cs="Arial"/>
          <w:sz w:val="22"/>
          <w:szCs w:val="22"/>
        </w:rPr>
        <w:t xml:space="preserve">siguientes temáticas </w:t>
      </w:r>
      <w:r w:rsidR="00C22A2B" w:rsidRPr="007426EF">
        <w:rPr>
          <w:rFonts w:ascii="Arial" w:hAnsi="Arial" w:cs="Arial"/>
          <w:sz w:val="22"/>
          <w:szCs w:val="22"/>
        </w:rPr>
        <w:t xml:space="preserve">sobre la gastronomía de Benidorm: </w:t>
      </w:r>
    </w:p>
    <w:p w:rsidR="002A6468" w:rsidRPr="00646A87" w:rsidRDefault="002A6468" w:rsidP="00646A87">
      <w:pPr>
        <w:pStyle w:val="Prrafodelista"/>
        <w:numPr>
          <w:ilvl w:val="0"/>
          <w:numId w:val="24"/>
        </w:numPr>
        <w:jc w:val="both"/>
        <w:rPr>
          <w:rFonts w:ascii="Arial" w:eastAsia="Times New Roman" w:hAnsi="Arial" w:cs="Arial"/>
          <w:b/>
        </w:rPr>
      </w:pPr>
      <w:r w:rsidRPr="00646A87">
        <w:rPr>
          <w:rFonts w:ascii="Arial" w:eastAsia="Times New Roman" w:hAnsi="Arial" w:cs="Arial"/>
          <w:b/>
        </w:rPr>
        <w:t>La cocina marinera de Benidorm.</w:t>
      </w:r>
    </w:p>
    <w:p w:rsidR="002A6468" w:rsidRPr="00A30EE6" w:rsidRDefault="002A6468" w:rsidP="00A30EE6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A6468" w:rsidRPr="00A30EE6" w:rsidRDefault="002A6468" w:rsidP="00646A87">
      <w:pPr>
        <w:ind w:left="1416"/>
        <w:jc w:val="both"/>
        <w:rPr>
          <w:rFonts w:ascii="Arial" w:eastAsia="Times New Roman" w:hAnsi="Arial" w:cs="Arial"/>
          <w:sz w:val="22"/>
          <w:szCs w:val="22"/>
        </w:rPr>
      </w:pPr>
      <w:r w:rsidRPr="00A30EE6">
        <w:rPr>
          <w:rFonts w:ascii="Arial" w:eastAsia="Times New Roman" w:hAnsi="Arial" w:cs="Arial"/>
          <w:sz w:val="22"/>
          <w:szCs w:val="22"/>
        </w:rPr>
        <w:t>Benidorm, antes de convertirse en la ciudad turística que es hoy,</w:t>
      </w:r>
      <w:r w:rsidR="006413BD">
        <w:rPr>
          <w:rFonts w:ascii="Arial" w:eastAsia="Times New Roman" w:hAnsi="Arial" w:cs="Arial"/>
          <w:sz w:val="22"/>
          <w:szCs w:val="22"/>
        </w:rPr>
        <w:t xml:space="preserve"> poseía una historia ligada al</w:t>
      </w:r>
      <w:r w:rsidRPr="00A30EE6">
        <w:rPr>
          <w:rFonts w:ascii="Arial" w:eastAsia="Times New Roman" w:hAnsi="Arial" w:cs="Arial"/>
          <w:sz w:val="22"/>
          <w:szCs w:val="22"/>
        </w:rPr>
        <w:t xml:space="preserve"> mar que debe enorgullecer a sus ciudadanos. Es de admirar como una población que osciló entre 2.000 y poco más de 3.000 habitantes entre fines del S.XVIII y principios del XX, consiguió una representación notabilísima en los oficios marineros. Esa impo</w:t>
      </w:r>
      <w:r w:rsidR="006413BD">
        <w:rPr>
          <w:rFonts w:ascii="Arial" w:eastAsia="Times New Roman" w:hAnsi="Arial" w:cs="Arial"/>
          <w:sz w:val="22"/>
          <w:szCs w:val="22"/>
        </w:rPr>
        <w:t>rtancia histórica vinculada al</w:t>
      </w:r>
      <w:r w:rsidRPr="00A30EE6">
        <w:rPr>
          <w:rFonts w:ascii="Arial" w:eastAsia="Times New Roman" w:hAnsi="Arial" w:cs="Arial"/>
          <w:sz w:val="22"/>
          <w:szCs w:val="22"/>
        </w:rPr>
        <w:t xml:space="preserve"> mar ha dejado en Benidorm su impronta</w:t>
      </w:r>
      <w:r w:rsidR="006413BD">
        <w:rPr>
          <w:rFonts w:ascii="Arial" w:eastAsia="Times New Roman" w:hAnsi="Arial" w:cs="Arial"/>
          <w:sz w:val="22"/>
          <w:szCs w:val="22"/>
        </w:rPr>
        <w:t>,</w:t>
      </w:r>
      <w:r w:rsidRPr="00A30EE6">
        <w:rPr>
          <w:rFonts w:ascii="Arial" w:eastAsia="Times New Roman" w:hAnsi="Arial" w:cs="Arial"/>
          <w:sz w:val="22"/>
          <w:szCs w:val="22"/>
        </w:rPr>
        <w:t xml:space="preserve"> entre otras cosas en su gastronomía</w:t>
      </w:r>
      <w:r w:rsidR="006413BD">
        <w:rPr>
          <w:rFonts w:ascii="Arial" w:eastAsia="Times New Roman" w:hAnsi="Arial" w:cs="Arial"/>
          <w:sz w:val="22"/>
          <w:szCs w:val="22"/>
        </w:rPr>
        <w:t>,</w:t>
      </w:r>
      <w:r w:rsidRPr="00A30EE6">
        <w:rPr>
          <w:rFonts w:ascii="Arial" w:eastAsia="Times New Roman" w:hAnsi="Arial" w:cs="Arial"/>
          <w:sz w:val="22"/>
          <w:szCs w:val="22"/>
        </w:rPr>
        <w:t xml:space="preserve"> que cuenta con ricos platos de origen marinero.</w:t>
      </w:r>
    </w:p>
    <w:p w:rsidR="002A6468" w:rsidRPr="00A30EE6" w:rsidRDefault="002A6468" w:rsidP="00A30EE6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A6468" w:rsidRPr="00646A87" w:rsidRDefault="002A6468" w:rsidP="00646A87">
      <w:pPr>
        <w:pStyle w:val="Prrafodelista"/>
        <w:numPr>
          <w:ilvl w:val="0"/>
          <w:numId w:val="24"/>
        </w:numPr>
        <w:jc w:val="both"/>
        <w:rPr>
          <w:rFonts w:ascii="Arial" w:eastAsia="Times New Roman" w:hAnsi="Arial" w:cs="Arial"/>
          <w:b/>
        </w:rPr>
      </w:pPr>
      <w:r w:rsidRPr="00646A87">
        <w:rPr>
          <w:rFonts w:ascii="Arial" w:eastAsia="Times New Roman" w:hAnsi="Arial" w:cs="Arial"/>
          <w:b/>
        </w:rPr>
        <w:t>La cocina festiva de Benidorm</w:t>
      </w:r>
      <w:r w:rsidR="00646A87">
        <w:rPr>
          <w:rFonts w:ascii="Arial" w:eastAsia="Times New Roman" w:hAnsi="Arial" w:cs="Arial"/>
          <w:b/>
        </w:rPr>
        <w:t>.</w:t>
      </w:r>
    </w:p>
    <w:p w:rsidR="002A6468" w:rsidRPr="00A30EE6" w:rsidRDefault="002A6468" w:rsidP="00A30EE6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A6468" w:rsidRPr="00A30EE6" w:rsidRDefault="002A6468" w:rsidP="00646A87">
      <w:pPr>
        <w:ind w:left="1416"/>
        <w:jc w:val="both"/>
        <w:rPr>
          <w:rFonts w:ascii="Arial" w:eastAsia="Times New Roman" w:hAnsi="Arial" w:cs="Arial"/>
          <w:sz w:val="22"/>
          <w:szCs w:val="22"/>
        </w:rPr>
      </w:pPr>
      <w:r w:rsidRPr="00A30EE6">
        <w:rPr>
          <w:rFonts w:ascii="Arial" w:eastAsia="Times New Roman" w:hAnsi="Arial" w:cs="Arial"/>
          <w:sz w:val="22"/>
          <w:szCs w:val="22"/>
        </w:rPr>
        <w:t xml:space="preserve">Benidorm posee una rica cocina tradicional con platos peculiares que  se consumen habitualmente asociados a momentos festivos. Desde el </w:t>
      </w:r>
      <w:r w:rsidRPr="00A30EE6">
        <w:rPr>
          <w:rFonts w:ascii="Arial" w:eastAsia="Times New Roman" w:hAnsi="Arial" w:cs="Arial"/>
          <w:sz w:val="22"/>
          <w:szCs w:val="22"/>
        </w:rPr>
        <w:lastRenderedPageBreak/>
        <w:t>Putxero de Nadal a los calamares rellenos</w:t>
      </w:r>
      <w:r w:rsidR="006413BD">
        <w:rPr>
          <w:rFonts w:ascii="Arial" w:eastAsia="Times New Roman" w:hAnsi="Arial" w:cs="Arial"/>
          <w:sz w:val="22"/>
          <w:szCs w:val="22"/>
        </w:rPr>
        <w:t>,</w:t>
      </w:r>
      <w:r w:rsidRPr="00A30EE6">
        <w:rPr>
          <w:rFonts w:ascii="Arial" w:eastAsia="Times New Roman" w:hAnsi="Arial" w:cs="Arial"/>
          <w:sz w:val="22"/>
          <w:szCs w:val="22"/>
        </w:rPr>
        <w:t xml:space="preserve"> pasando por la dulcería típica como los bollos de San Blas o los pasteles de boniato.</w:t>
      </w:r>
    </w:p>
    <w:p w:rsidR="002A6468" w:rsidRPr="00A30EE6" w:rsidRDefault="002A6468" w:rsidP="00A30EE6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A6468" w:rsidRPr="00646A87" w:rsidRDefault="002A6468" w:rsidP="00646A87">
      <w:pPr>
        <w:pStyle w:val="Prrafodelista"/>
        <w:numPr>
          <w:ilvl w:val="0"/>
          <w:numId w:val="24"/>
        </w:numPr>
        <w:jc w:val="both"/>
        <w:rPr>
          <w:rFonts w:ascii="Arial" w:eastAsia="Times New Roman" w:hAnsi="Arial" w:cs="Arial"/>
          <w:b/>
        </w:rPr>
      </w:pPr>
      <w:r w:rsidRPr="00646A87">
        <w:rPr>
          <w:rFonts w:ascii="Arial" w:eastAsia="Times New Roman" w:hAnsi="Arial" w:cs="Arial"/>
          <w:b/>
        </w:rPr>
        <w:t>Investigación basada en variaciones sobre platos tradicionales</w:t>
      </w:r>
      <w:r w:rsidR="00646A87">
        <w:rPr>
          <w:rFonts w:ascii="Arial" w:eastAsia="Times New Roman" w:hAnsi="Arial" w:cs="Arial"/>
          <w:b/>
        </w:rPr>
        <w:t>.</w:t>
      </w:r>
    </w:p>
    <w:p w:rsidR="002A6468" w:rsidRPr="00A30EE6" w:rsidRDefault="002A6468" w:rsidP="00A30EE6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A6468" w:rsidRPr="00A30EE6" w:rsidRDefault="002A6468" w:rsidP="00646A87">
      <w:pPr>
        <w:ind w:left="1416"/>
        <w:jc w:val="both"/>
        <w:rPr>
          <w:rFonts w:ascii="Arial" w:eastAsia="Times New Roman" w:hAnsi="Arial" w:cs="Arial"/>
          <w:sz w:val="22"/>
          <w:szCs w:val="22"/>
        </w:rPr>
      </w:pPr>
      <w:r w:rsidRPr="00A30EE6">
        <w:rPr>
          <w:rFonts w:ascii="Arial" w:eastAsia="Times New Roman" w:hAnsi="Arial" w:cs="Arial"/>
          <w:sz w:val="22"/>
          <w:szCs w:val="22"/>
        </w:rPr>
        <w:t>Partiendo de recetas tradicionales como el arroz con boquerones y espinacas, el arroz caldoso con salmonetes y calabaza o los bollos a la paleta</w:t>
      </w:r>
      <w:r w:rsidR="006413BD">
        <w:rPr>
          <w:rFonts w:ascii="Arial" w:eastAsia="Times New Roman" w:hAnsi="Arial" w:cs="Arial"/>
          <w:sz w:val="22"/>
          <w:szCs w:val="22"/>
        </w:rPr>
        <w:t>,</w:t>
      </w:r>
      <w:r w:rsidRPr="00A30EE6">
        <w:rPr>
          <w:rFonts w:ascii="Arial" w:eastAsia="Times New Roman" w:hAnsi="Arial" w:cs="Arial"/>
          <w:sz w:val="22"/>
          <w:szCs w:val="22"/>
        </w:rPr>
        <w:t xml:space="preserve"> el estudiante realizará versiones actualizadas de la receta para contemporaneizarla convirtiendo un plato de la cocina tradicional en un plato de alta cocina.</w:t>
      </w:r>
    </w:p>
    <w:p w:rsidR="00E3370C" w:rsidRPr="00A30EE6" w:rsidRDefault="00E3370C" w:rsidP="00A30EE6">
      <w:pPr>
        <w:pStyle w:val="Normal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>Además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, </w:t>
      </w:r>
      <w:r w:rsidRPr="00A30EE6">
        <w:rPr>
          <w:rFonts w:ascii="Arial" w:hAnsi="Arial" w:cs="Arial"/>
          <w:color w:val="000007"/>
          <w:sz w:val="22"/>
          <w:szCs w:val="22"/>
        </w:rPr>
        <w:t>deberá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́ entregar una memoria de las actividades realizadas a la </w:t>
      </w:r>
      <w:r w:rsidRPr="00A30EE6">
        <w:rPr>
          <w:rFonts w:ascii="Arial" w:hAnsi="Arial" w:cs="Arial"/>
          <w:color w:val="000007"/>
          <w:sz w:val="22"/>
          <w:szCs w:val="22"/>
        </w:rPr>
        <w:t>finalización</w:t>
      </w:r>
      <w:r w:rsidR="00170E69" w:rsidRPr="00A30EE6">
        <w:rPr>
          <w:rFonts w:ascii="Arial" w:hAnsi="Arial" w:cs="Arial"/>
          <w:color w:val="000007"/>
          <w:sz w:val="22"/>
          <w:szCs w:val="22"/>
        </w:rPr>
        <w:t xml:space="preserve"> del per</w:t>
      </w:r>
      <w:r w:rsidRPr="00A30EE6">
        <w:rPr>
          <w:rFonts w:ascii="Arial" w:hAnsi="Arial" w:cs="Arial"/>
          <w:color w:val="000007"/>
          <w:sz w:val="22"/>
          <w:szCs w:val="22"/>
        </w:rPr>
        <w:t>iodo de disfrute de la beca.</w:t>
      </w:r>
    </w:p>
    <w:p w:rsidR="00170E69" w:rsidRPr="00A30EE6" w:rsidRDefault="00170E69" w:rsidP="00A30EE6">
      <w:pPr>
        <w:pStyle w:val="Normal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Cumplir con las normas e instrucciones marcadas por </w:t>
      </w:r>
      <w:r w:rsidR="00A7653C" w:rsidRPr="00A30EE6">
        <w:rPr>
          <w:rFonts w:ascii="Arial" w:hAnsi="Arial" w:cs="Arial"/>
          <w:color w:val="000007"/>
          <w:sz w:val="22"/>
          <w:szCs w:val="22"/>
        </w:rPr>
        <w:t>Universidad de Alicante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durante el desarrollo de la beca. </w:t>
      </w:r>
    </w:p>
    <w:p w:rsidR="00E3370C" w:rsidRPr="00A30EE6" w:rsidRDefault="00170E69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 xml:space="preserve">Renuncias </w:t>
      </w:r>
    </w:p>
    <w:p w:rsidR="00170E69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La renuncia a la beca concedida, sin causa que lo justifique a juicio de la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Comisión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Selección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que la otorgó,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supondrá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́ la imposibilidad de volver a solicitar una ayuda de estas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características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en el futuro. </w:t>
      </w:r>
    </w:p>
    <w:p w:rsidR="00E3370C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En caso de renuncia en plazo menor de 15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días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, desde la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incorporación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del becario</w:t>
      </w:r>
      <w:r w:rsidR="000100EF">
        <w:rPr>
          <w:rFonts w:ascii="Arial" w:hAnsi="Arial" w:cs="Arial"/>
          <w:color w:val="000007"/>
          <w:sz w:val="22"/>
          <w:szCs w:val="22"/>
        </w:rPr>
        <w:t>/a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, no devengará derecho a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percepción</w:t>
      </w:r>
      <w:r w:rsidR="008D4D2E"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económica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alguna. </w:t>
      </w:r>
    </w:p>
    <w:p w:rsidR="00170E69" w:rsidRPr="00A30EE6" w:rsidRDefault="00170E69" w:rsidP="00A30EE6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En caso de producirse renuncia a alguna beca, se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podrá</w:t>
      </w:r>
      <w:r w:rsidRPr="00A30EE6">
        <w:rPr>
          <w:rFonts w:ascii="Arial" w:hAnsi="Arial" w:cs="Arial"/>
          <w:color w:val="000007"/>
          <w:sz w:val="22"/>
          <w:szCs w:val="22"/>
        </w:rPr>
        <w:t>́ adjudicar al siguiente candidato</w:t>
      </w:r>
      <w:r w:rsidR="000100EF">
        <w:rPr>
          <w:rFonts w:ascii="Arial" w:hAnsi="Arial" w:cs="Arial"/>
          <w:color w:val="000007"/>
          <w:sz w:val="22"/>
          <w:szCs w:val="22"/>
        </w:rPr>
        <w:t>/a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según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el orden de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prelación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establecido por la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Comisión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 de </w:t>
      </w:r>
      <w:r w:rsidR="00E3370C" w:rsidRPr="00A30EE6">
        <w:rPr>
          <w:rFonts w:ascii="Arial" w:hAnsi="Arial" w:cs="Arial"/>
          <w:color w:val="000007"/>
          <w:sz w:val="22"/>
          <w:szCs w:val="22"/>
        </w:rPr>
        <w:t>Selección</w:t>
      </w:r>
      <w:r w:rsidRPr="00A30EE6">
        <w:rPr>
          <w:rFonts w:ascii="Arial" w:hAnsi="Arial" w:cs="Arial"/>
          <w:color w:val="000007"/>
          <w:sz w:val="22"/>
          <w:szCs w:val="22"/>
        </w:rPr>
        <w:t xml:space="preserve">. </w:t>
      </w:r>
    </w:p>
    <w:p w:rsidR="006144B3" w:rsidRPr="006144B3" w:rsidRDefault="001F3355" w:rsidP="006144B3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color w:val="000007"/>
          <w:sz w:val="22"/>
          <w:szCs w:val="22"/>
        </w:rPr>
        <w:t>Revocación</w:t>
      </w:r>
    </w:p>
    <w:p w:rsidR="006144B3" w:rsidRPr="00A30EE6" w:rsidRDefault="006144B3" w:rsidP="006144B3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000007"/>
          <w:sz w:val="22"/>
          <w:szCs w:val="22"/>
        </w:rPr>
      </w:pPr>
      <w:r w:rsidRPr="00A30EE6">
        <w:rPr>
          <w:rFonts w:ascii="Arial" w:hAnsi="Arial" w:cs="Arial"/>
          <w:color w:val="000007"/>
          <w:sz w:val="22"/>
          <w:szCs w:val="22"/>
        </w:rPr>
        <w:t xml:space="preserve">El incumplimiento de cualquiera de estas obligaciones será́ comunicado inmediatamente al Presidente de la Comisión de Selección por los responsables de los Servicios o Centros correspondientes, a efectos de la apertura de expediente, que podrá́ concluir con la revocación de la beca y la imposibilidad de obtener dicho beneficio en el futuro. </w:t>
      </w:r>
    </w:p>
    <w:p w:rsidR="00A30EE6" w:rsidRPr="00F77979" w:rsidRDefault="00A30EE6" w:rsidP="00A30EE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7"/>
          <w:sz w:val="22"/>
          <w:szCs w:val="22"/>
        </w:rPr>
      </w:pPr>
      <w:r w:rsidRPr="00A30EE6">
        <w:rPr>
          <w:rFonts w:ascii="Arial" w:hAnsi="Arial" w:cs="Arial"/>
          <w:b/>
          <w:sz w:val="22"/>
          <w:szCs w:val="22"/>
        </w:rPr>
        <w:t>Protección y cesión de datos.</w:t>
      </w:r>
    </w:p>
    <w:p w:rsidR="00F77979" w:rsidRDefault="00F77979" w:rsidP="00F77979">
      <w:pPr>
        <w:pStyle w:val="Prrafodelista"/>
        <w:spacing w:line="240" w:lineRule="auto"/>
        <w:jc w:val="both"/>
        <w:rPr>
          <w:rFonts w:ascii="Arial" w:hAnsi="Arial" w:cs="Arial"/>
        </w:rPr>
      </w:pPr>
      <w:r w:rsidRPr="00F77979">
        <w:rPr>
          <w:rFonts w:ascii="Arial" w:hAnsi="Arial" w:cs="Arial"/>
        </w:rPr>
        <w:t>Se informa al interesado</w:t>
      </w:r>
      <w:r w:rsidR="00AC5A39">
        <w:rPr>
          <w:rFonts w:ascii="Arial" w:hAnsi="Arial" w:cs="Arial"/>
        </w:rPr>
        <w:t>/a</w:t>
      </w:r>
      <w:r w:rsidRPr="00F77979">
        <w:rPr>
          <w:rFonts w:ascii="Arial" w:hAnsi="Arial" w:cs="Arial"/>
        </w:rPr>
        <w:t xml:space="preserve"> que los datos personales que se p</w:t>
      </w:r>
      <w:r>
        <w:rPr>
          <w:rFonts w:ascii="Arial" w:hAnsi="Arial" w:cs="Arial"/>
        </w:rPr>
        <w:t>roporcionen a través de la solicitud</w:t>
      </w:r>
      <w:r w:rsidRPr="00F77979">
        <w:rPr>
          <w:rFonts w:ascii="Arial" w:hAnsi="Arial" w:cs="Arial"/>
        </w:rPr>
        <w:t xml:space="preserve"> van ser objeto de tratamiento por parte del Ayuntamiento de Benidorm (Responsable del tratamiento) con la finalidad de</w:t>
      </w:r>
      <w:r>
        <w:rPr>
          <w:rFonts w:ascii="Arial" w:hAnsi="Arial" w:cs="Arial"/>
        </w:rPr>
        <w:t xml:space="preserve"> gestionar la concesión de las becas</w:t>
      </w:r>
      <w:r w:rsidRPr="00F77979">
        <w:rPr>
          <w:rFonts w:ascii="Arial" w:hAnsi="Arial" w:cs="Arial"/>
        </w:rPr>
        <w:t>. El</w:t>
      </w:r>
      <w:r>
        <w:rPr>
          <w:rFonts w:ascii="Arial" w:hAnsi="Arial" w:cs="Arial"/>
        </w:rPr>
        <w:t xml:space="preserve"> </w:t>
      </w:r>
      <w:r w:rsidRPr="00F77979">
        <w:rPr>
          <w:rFonts w:ascii="Arial" w:hAnsi="Arial" w:cs="Arial"/>
        </w:rPr>
        <w:t>Ayuntamiento de Benidorm dispone de Delegado de Protección de Datos (DPD</w:t>
      </w:r>
      <w:r>
        <w:rPr>
          <w:rFonts w:ascii="Arial" w:hAnsi="Arial" w:cs="Arial"/>
        </w:rPr>
        <w:t>)</w:t>
      </w:r>
      <w:r w:rsidRPr="00F77979">
        <w:rPr>
          <w:rFonts w:ascii="Arial" w:hAnsi="Arial" w:cs="Arial"/>
        </w:rPr>
        <w:t xml:space="preserve"> cuyos datos de contacto son </w:t>
      </w:r>
      <w:hyperlink r:id="rId9" w:history="1">
        <w:r w:rsidRPr="00F77979">
          <w:rPr>
            <w:rStyle w:val="Hipervnculo"/>
            <w:rFonts w:ascii="Arial" w:hAnsi="Arial" w:cs="Arial"/>
          </w:rPr>
          <w:t>dpd@benidorm.org</w:t>
        </w:r>
      </w:hyperlink>
      <w:r>
        <w:rPr>
          <w:rFonts w:ascii="Arial" w:hAnsi="Arial" w:cs="Arial"/>
        </w:rPr>
        <w:t>.</w:t>
      </w:r>
    </w:p>
    <w:p w:rsidR="00F77979" w:rsidRPr="00F77979" w:rsidRDefault="00F77979" w:rsidP="00F77979">
      <w:pPr>
        <w:pStyle w:val="Prrafodelista"/>
        <w:spacing w:line="240" w:lineRule="auto"/>
        <w:jc w:val="both"/>
        <w:rPr>
          <w:rFonts w:ascii="Arial" w:hAnsi="Arial" w:cs="Arial"/>
          <w:color w:val="A6A6A6"/>
        </w:rPr>
      </w:pPr>
    </w:p>
    <w:p w:rsidR="00F77979" w:rsidRDefault="00F77979" w:rsidP="00F77979">
      <w:pPr>
        <w:pStyle w:val="Prrafodelista"/>
        <w:spacing w:line="240" w:lineRule="auto"/>
        <w:jc w:val="both"/>
        <w:rPr>
          <w:rFonts w:ascii="Arial" w:hAnsi="Arial" w:cs="Arial"/>
        </w:rPr>
      </w:pPr>
      <w:r w:rsidRPr="00F77979">
        <w:rPr>
          <w:rFonts w:ascii="Arial" w:hAnsi="Arial" w:cs="Arial"/>
        </w:rPr>
        <w:t>Los datos de los</w:t>
      </w:r>
      <w:r w:rsidR="00AC5A39">
        <w:rPr>
          <w:rFonts w:ascii="Arial" w:hAnsi="Arial" w:cs="Arial"/>
        </w:rPr>
        <w:t>/as</w:t>
      </w:r>
      <w:r w:rsidRPr="00F77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beneficiarios</w:t>
      </w:r>
      <w:r w:rsidR="00AC5A39">
        <w:rPr>
          <w:rFonts w:ascii="Arial" w:hAnsi="Arial" w:cs="Arial"/>
        </w:rPr>
        <w:t>/as</w:t>
      </w:r>
      <w:r w:rsidRPr="00F77979">
        <w:rPr>
          <w:rFonts w:ascii="Arial" w:hAnsi="Arial" w:cs="Arial"/>
        </w:rPr>
        <w:t xml:space="preserve"> serán publicados en</w:t>
      </w:r>
      <w:r>
        <w:rPr>
          <w:rFonts w:ascii="Arial" w:hAnsi="Arial" w:cs="Arial"/>
        </w:rPr>
        <w:t xml:space="preserve"> la web del Ayuntamiento de Benidorm y en el Tablón de anuncios de dicho Ayuntamiento</w:t>
      </w:r>
      <w:bookmarkStart w:id="0" w:name="_GoBack"/>
      <w:bookmarkEnd w:id="0"/>
      <w:r w:rsidR="00533A2E">
        <w:rPr>
          <w:rFonts w:ascii="Arial" w:hAnsi="Arial" w:cs="Arial"/>
        </w:rPr>
        <w:t>.</w:t>
      </w:r>
    </w:p>
    <w:p w:rsidR="00533A2E" w:rsidRDefault="00533A2E" w:rsidP="00F77979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533A2E" w:rsidRDefault="00533A2E" w:rsidP="00533A2E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  <w:color w:val="000007"/>
        </w:rPr>
      </w:pPr>
      <w:r w:rsidRPr="00A30EE6">
        <w:rPr>
          <w:rFonts w:ascii="Arial" w:hAnsi="Arial" w:cs="Arial"/>
        </w:rPr>
        <w:t xml:space="preserve">La presentación de la solicitud de ayuda implicará la aceptación de la cesión de los datos contenidos en la misma, así como la de los relativos a la ayuda en su caso concedida, al Ayuntamiento de Benidorm y demás organismos públicos con fines de estadística, evaluación y seguimiento, y para la comunicación a solicitantes de los diferentes programas y actuaciones para la formación, </w:t>
      </w:r>
      <w:r w:rsidRPr="00A30EE6">
        <w:rPr>
          <w:rFonts w:ascii="Arial" w:hAnsi="Arial" w:cs="Arial"/>
        </w:rPr>
        <w:lastRenderedPageBreak/>
        <w:t>empleo y promoción empresarial, así como para la difusión de los resultados del programa a través de webs, redes sociales y medios impresos.</w:t>
      </w:r>
    </w:p>
    <w:p w:rsidR="00533A2E" w:rsidRPr="00F77979" w:rsidRDefault="00533A2E" w:rsidP="00F77979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170E69" w:rsidRPr="007045D9" w:rsidRDefault="00F77979" w:rsidP="005055C1">
      <w:pPr>
        <w:pStyle w:val="Prrafodelista"/>
        <w:spacing w:line="240" w:lineRule="auto"/>
        <w:jc w:val="both"/>
        <w:rPr>
          <w:rFonts w:ascii="Arial Narrow" w:hAnsi="Arial Narrow" w:cs="Times New Roman"/>
        </w:rPr>
      </w:pPr>
      <w:r w:rsidRPr="00F77979">
        <w:rPr>
          <w:rFonts w:ascii="Arial" w:hAnsi="Arial" w:cs="Arial"/>
        </w:rPr>
        <w:t>El</w:t>
      </w:r>
      <w:r w:rsidR="00AC5A39">
        <w:rPr>
          <w:rFonts w:ascii="Arial" w:hAnsi="Arial" w:cs="Arial"/>
        </w:rPr>
        <w:t>/la</w:t>
      </w:r>
      <w:r w:rsidRPr="00F77979">
        <w:rPr>
          <w:rFonts w:ascii="Arial" w:hAnsi="Arial" w:cs="Arial"/>
        </w:rPr>
        <w:t xml:space="preserve"> interesado</w:t>
      </w:r>
      <w:r w:rsidR="00AC5A39">
        <w:rPr>
          <w:rFonts w:ascii="Arial" w:hAnsi="Arial" w:cs="Arial"/>
        </w:rPr>
        <w:t>/a</w:t>
      </w:r>
      <w:r w:rsidRPr="00F77979">
        <w:rPr>
          <w:rFonts w:ascii="Arial" w:hAnsi="Arial" w:cs="Arial"/>
        </w:rPr>
        <w:t xml:space="preserve"> podrá ejercitar sus derechos de acceso, rectificación, supresión y oposición, limitación, portabilidad en relación a sus datos personales dirigiéndose por escrito al DPD a la dirección postal del Ayuntamiento de Benidorm o por correo electrónico a la dirección</w:t>
      </w:r>
      <w:r w:rsidR="000F1CDE">
        <w:rPr>
          <w:rFonts w:ascii="Arial" w:hAnsi="Arial" w:cs="Arial"/>
        </w:rPr>
        <w:t xml:space="preserve"> </w:t>
      </w:r>
      <w:hyperlink r:id="rId10" w:history="1">
        <w:r w:rsidRPr="00F77979">
          <w:rPr>
            <w:rStyle w:val="Hipervnculo"/>
            <w:rFonts w:ascii="Arial" w:hAnsi="Arial" w:cs="Arial"/>
          </w:rPr>
          <w:t>dpd@benidorm.org</w:t>
        </w:r>
      </w:hyperlink>
      <w:r w:rsidRPr="00F77979">
        <w:rPr>
          <w:rFonts w:ascii="Arial" w:hAnsi="Arial" w:cs="Arial"/>
          <w:color w:val="A6A6A6"/>
        </w:rPr>
        <w:t xml:space="preserve">, </w:t>
      </w:r>
      <w:r w:rsidRPr="00F77979">
        <w:rPr>
          <w:rFonts w:ascii="Arial" w:hAnsi="Arial" w:cs="Arial"/>
        </w:rPr>
        <w:t>facilitando copia de su DNI o documento identificativo equivalente. Podrá dirigirse a la Agencia Española de Protección de Datos (AEPD) para presentar una reclamación cuando no considere debidamente atendida su solicitud.</w:t>
      </w:r>
    </w:p>
    <w:p w:rsidR="00000600" w:rsidRPr="007045D9" w:rsidRDefault="00000600" w:rsidP="00001F45">
      <w:pPr>
        <w:jc w:val="both"/>
        <w:rPr>
          <w:rFonts w:ascii="Arial Narrow" w:hAnsi="Arial Narrow" w:cs="Times New Roman"/>
          <w:sz w:val="22"/>
          <w:szCs w:val="22"/>
        </w:rPr>
      </w:pPr>
    </w:p>
    <w:sectPr w:rsidR="00000600" w:rsidRPr="007045D9" w:rsidSect="009118F9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16" w:rsidRDefault="00C11D16" w:rsidP="005055C1">
      <w:r>
        <w:separator/>
      </w:r>
    </w:p>
  </w:endnote>
  <w:endnote w:type="continuationSeparator" w:id="0">
    <w:p w:rsidR="00C11D16" w:rsidRDefault="00C11D16" w:rsidP="0050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604"/>
      <w:docPartObj>
        <w:docPartGallery w:val="Page Numbers (Bottom of Page)"/>
        <w:docPartUnique/>
      </w:docPartObj>
    </w:sdtPr>
    <w:sdtContent>
      <w:p w:rsidR="00BB47A3" w:rsidRDefault="00D72C17">
        <w:pPr>
          <w:pStyle w:val="Piedepgina"/>
          <w:jc w:val="right"/>
        </w:pPr>
        <w:fldSimple w:instr=" PAGE   \* MERGEFORMAT ">
          <w:r w:rsidR="007426EF">
            <w:rPr>
              <w:noProof/>
            </w:rPr>
            <w:t>1</w:t>
          </w:r>
        </w:fldSimple>
      </w:p>
    </w:sdtContent>
  </w:sdt>
  <w:p w:rsidR="00BB47A3" w:rsidRDefault="00BB47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16" w:rsidRDefault="00C11D16" w:rsidP="005055C1">
      <w:r>
        <w:separator/>
      </w:r>
    </w:p>
  </w:footnote>
  <w:footnote w:type="continuationSeparator" w:id="0">
    <w:p w:rsidR="00C11D16" w:rsidRDefault="00C11D16" w:rsidP="0050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A3" w:rsidRDefault="00BB47A3">
    <w:pPr>
      <w:pStyle w:val="Encabezado"/>
    </w:pPr>
    <w:r w:rsidRPr="005055C1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1434465</wp:posOffset>
          </wp:positionH>
          <wp:positionV relativeFrom="paragraph">
            <wp:posOffset>-182880</wp:posOffset>
          </wp:positionV>
          <wp:extent cx="2533650" cy="581025"/>
          <wp:effectExtent l="19050" t="0" r="0" b="0"/>
          <wp:wrapNone/>
          <wp:docPr id="1" name="0 Imagen" descr="LOGOTIPO JPG ALTA RESOLUC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TIPO JPG ALTA RESOLUCION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F22"/>
    <w:multiLevelType w:val="hybridMultilevel"/>
    <w:tmpl w:val="7E4E0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44A"/>
    <w:multiLevelType w:val="hybridMultilevel"/>
    <w:tmpl w:val="7EBC5D2A"/>
    <w:lvl w:ilvl="0" w:tplc="0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C12312A"/>
    <w:multiLevelType w:val="hybridMultilevel"/>
    <w:tmpl w:val="BA1E95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F1611E"/>
    <w:multiLevelType w:val="hybridMultilevel"/>
    <w:tmpl w:val="C464E6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FC0704"/>
    <w:multiLevelType w:val="hybridMultilevel"/>
    <w:tmpl w:val="8CC296EC"/>
    <w:lvl w:ilvl="0" w:tplc="0C0A0013">
      <w:start w:val="1"/>
      <w:numFmt w:val="upperRoman"/>
      <w:lvlText w:val="%1."/>
      <w:lvlJc w:val="right"/>
      <w:pPr>
        <w:ind w:left="2640" w:hanging="360"/>
      </w:pPr>
    </w:lvl>
    <w:lvl w:ilvl="1" w:tplc="0C0A0019" w:tentative="1">
      <w:start w:val="1"/>
      <w:numFmt w:val="lowerLetter"/>
      <w:lvlText w:val="%2."/>
      <w:lvlJc w:val="left"/>
      <w:pPr>
        <w:ind w:left="3360" w:hanging="360"/>
      </w:pPr>
    </w:lvl>
    <w:lvl w:ilvl="2" w:tplc="0C0A001B" w:tentative="1">
      <w:start w:val="1"/>
      <w:numFmt w:val="lowerRoman"/>
      <w:lvlText w:val="%3."/>
      <w:lvlJc w:val="right"/>
      <w:pPr>
        <w:ind w:left="4080" w:hanging="180"/>
      </w:pPr>
    </w:lvl>
    <w:lvl w:ilvl="3" w:tplc="0C0A000F" w:tentative="1">
      <w:start w:val="1"/>
      <w:numFmt w:val="decimal"/>
      <w:lvlText w:val="%4."/>
      <w:lvlJc w:val="left"/>
      <w:pPr>
        <w:ind w:left="4800" w:hanging="360"/>
      </w:pPr>
    </w:lvl>
    <w:lvl w:ilvl="4" w:tplc="0C0A0019" w:tentative="1">
      <w:start w:val="1"/>
      <w:numFmt w:val="lowerLetter"/>
      <w:lvlText w:val="%5."/>
      <w:lvlJc w:val="left"/>
      <w:pPr>
        <w:ind w:left="5520" w:hanging="360"/>
      </w:pPr>
    </w:lvl>
    <w:lvl w:ilvl="5" w:tplc="0C0A001B" w:tentative="1">
      <w:start w:val="1"/>
      <w:numFmt w:val="lowerRoman"/>
      <w:lvlText w:val="%6."/>
      <w:lvlJc w:val="right"/>
      <w:pPr>
        <w:ind w:left="6240" w:hanging="180"/>
      </w:pPr>
    </w:lvl>
    <w:lvl w:ilvl="6" w:tplc="0C0A000F" w:tentative="1">
      <w:start w:val="1"/>
      <w:numFmt w:val="decimal"/>
      <w:lvlText w:val="%7."/>
      <w:lvlJc w:val="left"/>
      <w:pPr>
        <w:ind w:left="6960" w:hanging="360"/>
      </w:pPr>
    </w:lvl>
    <w:lvl w:ilvl="7" w:tplc="0C0A0019" w:tentative="1">
      <w:start w:val="1"/>
      <w:numFmt w:val="lowerLetter"/>
      <w:lvlText w:val="%8."/>
      <w:lvlJc w:val="left"/>
      <w:pPr>
        <w:ind w:left="7680" w:hanging="360"/>
      </w:pPr>
    </w:lvl>
    <w:lvl w:ilvl="8" w:tplc="0C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248E2272"/>
    <w:multiLevelType w:val="hybridMultilevel"/>
    <w:tmpl w:val="F670BBFE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CD532F"/>
    <w:multiLevelType w:val="hybridMultilevel"/>
    <w:tmpl w:val="BDF6F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67749C"/>
    <w:multiLevelType w:val="multilevel"/>
    <w:tmpl w:val="D71A7CC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134D79"/>
    <w:multiLevelType w:val="hybridMultilevel"/>
    <w:tmpl w:val="275EB202"/>
    <w:lvl w:ilvl="0" w:tplc="54ACD782">
      <w:start w:val="1"/>
      <w:numFmt w:val="decimal"/>
      <w:lvlText w:val="%1."/>
      <w:lvlJc w:val="left"/>
      <w:pPr>
        <w:ind w:left="786" w:hanging="360"/>
      </w:pPr>
      <w:rPr>
        <w:rFonts w:ascii="Times New Roman,Bold" w:hAnsi="Times New Roman,Bold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683B"/>
    <w:multiLevelType w:val="hybridMultilevel"/>
    <w:tmpl w:val="D71A7CC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7770A9"/>
    <w:multiLevelType w:val="multilevel"/>
    <w:tmpl w:val="46E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11">
    <w:nsid w:val="33463517"/>
    <w:multiLevelType w:val="multilevel"/>
    <w:tmpl w:val="46E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12">
    <w:nsid w:val="3AB85C6E"/>
    <w:multiLevelType w:val="hybridMultilevel"/>
    <w:tmpl w:val="88A003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BD30F5"/>
    <w:multiLevelType w:val="multilevel"/>
    <w:tmpl w:val="46E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14">
    <w:nsid w:val="40523A67"/>
    <w:multiLevelType w:val="hybridMultilevel"/>
    <w:tmpl w:val="62E693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6FF7"/>
    <w:multiLevelType w:val="hybridMultilevel"/>
    <w:tmpl w:val="3CFCF6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2143E5"/>
    <w:multiLevelType w:val="hybridMultilevel"/>
    <w:tmpl w:val="5C8244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471"/>
    <w:multiLevelType w:val="hybridMultilevel"/>
    <w:tmpl w:val="C736E47E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A474DD9"/>
    <w:multiLevelType w:val="multilevel"/>
    <w:tmpl w:val="6AEA036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9">
    <w:nsid w:val="4E36264E"/>
    <w:multiLevelType w:val="hybridMultilevel"/>
    <w:tmpl w:val="68B445FC"/>
    <w:lvl w:ilvl="0" w:tplc="0C0A0015">
      <w:start w:val="1"/>
      <w:numFmt w:val="upperLetter"/>
      <w:lvlText w:val="%1."/>
      <w:lvlJc w:val="left"/>
      <w:pPr>
        <w:ind w:left="2640" w:hanging="360"/>
      </w:pPr>
    </w:lvl>
    <w:lvl w:ilvl="1" w:tplc="0C0A0019" w:tentative="1">
      <w:start w:val="1"/>
      <w:numFmt w:val="lowerLetter"/>
      <w:lvlText w:val="%2."/>
      <w:lvlJc w:val="left"/>
      <w:pPr>
        <w:ind w:left="3360" w:hanging="360"/>
      </w:pPr>
    </w:lvl>
    <w:lvl w:ilvl="2" w:tplc="0C0A001B" w:tentative="1">
      <w:start w:val="1"/>
      <w:numFmt w:val="lowerRoman"/>
      <w:lvlText w:val="%3."/>
      <w:lvlJc w:val="right"/>
      <w:pPr>
        <w:ind w:left="4080" w:hanging="180"/>
      </w:pPr>
    </w:lvl>
    <w:lvl w:ilvl="3" w:tplc="0C0A000F" w:tentative="1">
      <w:start w:val="1"/>
      <w:numFmt w:val="decimal"/>
      <w:lvlText w:val="%4."/>
      <w:lvlJc w:val="left"/>
      <w:pPr>
        <w:ind w:left="4800" w:hanging="360"/>
      </w:pPr>
    </w:lvl>
    <w:lvl w:ilvl="4" w:tplc="0C0A0019" w:tentative="1">
      <w:start w:val="1"/>
      <w:numFmt w:val="lowerLetter"/>
      <w:lvlText w:val="%5."/>
      <w:lvlJc w:val="left"/>
      <w:pPr>
        <w:ind w:left="5520" w:hanging="360"/>
      </w:pPr>
    </w:lvl>
    <w:lvl w:ilvl="5" w:tplc="0C0A001B" w:tentative="1">
      <w:start w:val="1"/>
      <w:numFmt w:val="lowerRoman"/>
      <w:lvlText w:val="%6."/>
      <w:lvlJc w:val="right"/>
      <w:pPr>
        <w:ind w:left="6240" w:hanging="180"/>
      </w:pPr>
    </w:lvl>
    <w:lvl w:ilvl="6" w:tplc="0C0A000F" w:tentative="1">
      <w:start w:val="1"/>
      <w:numFmt w:val="decimal"/>
      <w:lvlText w:val="%7."/>
      <w:lvlJc w:val="left"/>
      <w:pPr>
        <w:ind w:left="6960" w:hanging="360"/>
      </w:pPr>
    </w:lvl>
    <w:lvl w:ilvl="7" w:tplc="0C0A0019" w:tentative="1">
      <w:start w:val="1"/>
      <w:numFmt w:val="lowerLetter"/>
      <w:lvlText w:val="%8."/>
      <w:lvlJc w:val="left"/>
      <w:pPr>
        <w:ind w:left="7680" w:hanging="360"/>
      </w:pPr>
    </w:lvl>
    <w:lvl w:ilvl="8" w:tplc="0C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>
    <w:nsid w:val="52FE19E3"/>
    <w:multiLevelType w:val="hybridMultilevel"/>
    <w:tmpl w:val="8EACD1D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71B68EA"/>
    <w:multiLevelType w:val="hybridMultilevel"/>
    <w:tmpl w:val="AA425AD4"/>
    <w:lvl w:ilvl="0" w:tplc="09F2C38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E7A42CA"/>
    <w:multiLevelType w:val="hybridMultilevel"/>
    <w:tmpl w:val="216C9D12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F144168"/>
    <w:multiLevelType w:val="hybridMultilevel"/>
    <w:tmpl w:val="5C941F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D426C2"/>
    <w:multiLevelType w:val="hybridMultilevel"/>
    <w:tmpl w:val="2BCED598"/>
    <w:lvl w:ilvl="0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73F24F30"/>
    <w:multiLevelType w:val="hybridMultilevel"/>
    <w:tmpl w:val="D07A58DC"/>
    <w:lvl w:ilvl="0" w:tplc="915A9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243E92"/>
    <w:multiLevelType w:val="hybridMultilevel"/>
    <w:tmpl w:val="D75C5D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13"/>
  </w:num>
  <w:num w:numId="7">
    <w:abstractNumId w:val="2"/>
  </w:num>
  <w:num w:numId="8">
    <w:abstractNumId w:val="14"/>
  </w:num>
  <w:num w:numId="9">
    <w:abstractNumId w:val="23"/>
  </w:num>
  <w:num w:numId="10">
    <w:abstractNumId w:val="0"/>
  </w:num>
  <w:num w:numId="11">
    <w:abstractNumId w:val="9"/>
  </w:num>
  <w:num w:numId="12">
    <w:abstractNumId w:val="7"/>
  </w:num>
  <w:num w:numId="13">
    <w:abstractNumId w:val="22"/>
  </w:num>
  <w:num w:numId="14">
    <w:abstractNumId w:val="16"/>
  </w:num>
  <w:num w:numId="15">
    <w:abstractNumId w:val="12"/>
  </w:num>
  <w:num w:numId="16">
    <w:abstractNumId w:val="25"/>
  </w:num>
  <w:num w:numId="17">
    <w:abstractNumId w:val="4"/>
  </w:num>
  <w:num w:numId="18">
    <w:abstractNumId w:val="21"/>
  </w:num>
  <w:num w:numId="19">
    <w:abstractNumId w:val="15"/>
  </w:num>
  <w:num w:numId="20">
    <w:abstractNumId w:val="6"/>
  </w:num>
  <w:num w:numId="21">
    <w:abstractNumId w:val="10"/>
  </w:num>
  <w:num w:numId="22">
    <w:abstractNumId w:val="19"/>
  </w:num>
  <w:num w:numId="23">
    <w:abstractNumId w:val="17"/>
  </w:num>
  <w:num w:numId="24">
    <w:abstractNumId w:val="5"/>
  </w:num>
  <w:num w:numId="25">
    <w:abstractNumId w:val="26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E69"/>
    <w:rsid w:val="00000600"/>
    <w:rsid w:val="00001F45"/>
    <w:rsid w:val="000100EF"/>
    <w:rsid w:val="000945DD"/>
    <w:rsid w:val="000E1C9A"/>
    <w:rsid w:val="000F1CDE"/>
    <w:rsid w:val="0014488A"/>
    <w:rsid w:val="00170E69"/>
    <w:rsid w:val="00190EE3"/>
    <w:rsid w:val="0019376D"/>
    <w:rsid w:val="001E4F0E"/>
    <w:rsid w:val="001F3355"/>
    <w:rsid w:val="00217371"/>
    <w:rsid w:val="00263C4E"/>
    <w:rsid w:val="002A6468"/>
    <w:rsid w:val="002A7F2B"/>
    <w:rsid w:val="002D03B2"/>
    <w:rsid w:val="002F33EB"/>
    <w:rsid w:val="00315526"/>
    <w:rsid w:val="0032104A"/>
    <w:rsid w:val="00342BFC"/>
    <w:rsid w:val="00344AFF"/>
    <w:rsid w:val="00365DA1"/>
    <w:rsid w:val="00426FED"/>
    <w:rsid w:val="00480331"/>
    <w:rsid w:val="00497FB1"/>
    <w:rsid w:val="004B33C6"/>
    <w:rsid w:val="004D334A"/>
    <w:rsid w:val="005024A6"/>
    <w:rsid w:val="005055C1"/>
    <w:rsid w:val="00527961"/>
    <w:rsid w:val="00533A2E"/>
    <w:rsid w:val="005D3577"/>
    <w:rsid w:val="00603357"/>
    <w:rsid w:val="006144B3"/>
    <w:rsid w:val="0062354B"/>
    <w:rsid w:val="006413BD"/>
    <w:rsid w:val="00646A87"/>
    <w:rsid w:val="006A37CC"/>
    <w:rsid w:val="00702782"/>
    <w:rsid w:val="007045D9"/>
    <w:rsid w:val="00710E83"/>
    <w:rsid w:val="00727EA6"/>
    <w:rsid w:val="007426EF"/>
    <w:rsid w:val="007B22B2"/>
    <w:rsid w:val="007C513A"/>
    <w:rsid w:val="007C7216"/>
    <w:rsid w:val="007D3226"/>
    <w:rsid w:val="00831848"/>
    <w:rsid w:val="00845244"/>
    <w:rsid w:val="00847CAA"/>
    <w:rsid w:val="008B2ECC"/>
    <w:rsid w:val="008D4D2E"/>
    <w:rsid w:val="009118F9"/>
    <w:rsid w:val="009A31CC"/>
    <w:rsid w:val="009B0DC6"/>
    <w:rsid w:val="009B4762"/>
    <w:rsid w:val="009C1772"/>
    <w:rsid w:val="009E372D"/>
    <w:rsid w:val="009F4B13"/>
    <w:rsid w:val="00A30EE6"/>
    <w:rsid w:val="00A65EE9"/>
    <w:rsid w:val="00A7653C"/>
    <w:rsid w:val="00AC5A39"/>
    <w:rsid w:val="00AD08B0"/>
    <w:rsid w:val="00AE5ABC"/>
    <w:rsid w:val="00AF303F"/>
    <w:rsid w:val="00B20A98"/>
    <w:rsid w:val="00B41824"/>
    <w:rsid w:val="00B532B9"/>
    <w:rsid w:val="00B6316E"/>
    <w:rsid w:val="00BA27C3"/>
    <w:rsid w:val="00BA60AD"/>
    <w:rsid w:val="00BA7B20"/>
    <w:rsid w:val="00BB1FA8"/>
    <w:rsid w:val="00BB47A3"/>
    <w:rsid w:val="00BD6227"/>
    <w:rsid w:val="00C11D16"/>
    <w:rsid w:val="00C22A2B"/>
    <w:rsid w:val="00C3110A"/>
    <w:rsid w:val="00C64F7F"/>
    <w:rsid w:val="00C91508"/>
    <w:rsid w:val="00CB377D"/>
    <w:rsid w:val="00D0150D"/>
    <w:rsid w:val="00D72C17"/>
    <w:rsid w:val="00DD5FF2"/>
    <w:rsid w:val="00E3370C"/>
    <w:rsid w:val="00E45322"/>
    <w:rsid w:val="00E46605"/>
    <w:rsid w:val="00E46EC4"/>
    <w:rsid w:val="00EB15C2"/>
    <w:rsid w:val="00ED667A"/>
    <w:rsid w:val="00EF4628"/>
    <w:rsid w:val="00F061C7"/>
    <w:rsid w:val="00F34B07"/>
    <w:rsid w:val="00F534D7"/>
    <w:rsid w:val="00F678D2"/>
    <w:rsid w:val="00F77979"/>
    <w:rsid w:val="00F919FE"/>
    <w:rsid w:val="00F9595F"/>
    <w:rsid w:val="00F97F0F"/>
    <w:rsid w:val="00FA2021"/>
    <w:rsid w:val="00FD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E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7B2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B2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B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B2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B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B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2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A646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30E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055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55C1"/>
  </w:style>
  <w:style w:type="paragraph" w:styleId="Piedepgina">
    <w:name w:val="footer"/>
    <w:basedOn w:val="Normal"/>
    <w:link w:val="PiedepginaCar"/>
    <w:uiPriority w:val="99"/>
    <w:unhideWhenUsed/>
    <w:rsid w:val="005055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6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E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7B2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B2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B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B2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B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B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idorm.org/es/ayuntamiento/concejalias/turismo/concejalia-de-turismo/becas-para-la-realizacion-del-programa-de-estudios-propios-en-arroz-y-alta-cocina-mediterran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nidorm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dpd@benidor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benidor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 zaragoza</dc:creator>
  <cp:lastModifiedBy>vpuchades</cp:lastModifiedBy>
  <cp:revision>5</cp:revision>
  <cp:lastPrinted>2018-08-08T09:07:00Z</cp:lastPrinted>
  <dcterms:created xsi:type="dcterms:W3CDTF">2019-10-10T08:00:00Z</dcterms:created>
  <dcterms:modified xsi:type="dcterms:W3CDTF">2019-10-10T12:25:00Z</dcterms:modified>
</cp:coreProperties>
</file>